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980" w:rsidRPr="00401852" w:rsidRDefault="00B75080" w:rsidP="00382980">
      <w:pPr>
        <w:tabs>
          <w:tab w:val="left" w:pos="6480"/>
        </w:tabs>
        <w:jc w:val="center"/>
        <w:rPr>
          <w:rFonts w:ascii="Arial" w:hAnsi="Arial" w:cs="Arial"/>
          <w:b/>
          <w:sz w:val="32"/>
          <w:szCs w:val="32"/>
        </w:rPr>
      </w:pPr>
      <w:r>
        <w:rPr>
          <w:rFonts w:ascii="Arial" w:hAnsi="Arial" w:cs="Arial"/>
          <w:b/>
          <w:sz w:val="32"/>
          <w:szCs w:val="32"/>
        </w:rPr>
        <w:t>02.03.</w:t>
      </w:r>
      <w:r w:rsidR="00A94E93">
        <w:rPr>
          <w:rFonts w:ascii="Arial" w:hAnsi="Arial" w:cs="Arial"/>
          <w:b/>
          <w:sz w:val="32"/>
          <w:szCs w:val="32"/>
        </w:rPr>
        <w:t xml:space="preserve">2021 Г. № </w:t>
      </w:r>
      <w:r>
        <w:rPr>
          <w:rFonts w:ascii="Arial" w:hAnsi="Arial" w:cs="Arial"/>
          <w:b/>
          <w:sz w:val="32"/>
          <w:szCs w:val="32"/>
        </w:rPr>
        <w:t>14а</w:t>
      </w:r>
    </w:p>
    <w:p w:rsidR="00382980" w:rsidRPr="00401852" w:rsidRDefault="00382980" w:rsidP="00382980">
      <w:pPr>
        <w:widowControl w:val="0"/>
        <w:autoSpaceDE w:val="0"/>
        <w:autoSpaceDN w:val="0"/>
        <w:adjustRightInd w:val="0"/>
        <w:jc w:val="center"/>
        <w:rPr>
          <w:rFonts w:ascii="Arial" w:hAnsi="Arial" w:cs="Arial"/>
          <w:b/>
          <w:sz w:val="32"/>
          <w:szCs w:val="32"/>
        </w:rPr>
      </w:pPr>
      <w:r w:rsidRPr="00401852">
        <w:rPr>
          <w:rFonts w:ascii="Arial" w:hAnsi="Arial" w:cs="Arial"/>
          <w:b/>
          <w:sz w:val="32"/>
          <w:szCs w:val="32"/>
        </w:rPr>
        <w:t>РОССИЙСКАЯ ФЕДЕРАЦИЯ</w:t>
      </w:r>
    </w:p>
    <w:p w:rsidR="00382980" w:rsidRPr="00401852" w:rsidRDefault="00382980" w:rsidP="00382980">
      <w:pPr>
        <w:widowControl w:val="0"/>
        <w:autoSpaceDE w:val="0"/>
        <w:autoSpaceDN w:val="0"/>
        <w:adjustRightInd w:val="0"/>
        <w:jc w:val="center"/>
        <w:rPr>
          <w:rFonts w:ascii="Arial" w:hAnsi="Arial" w:cs="Arial"/>
          <w:b/>
          <w:sz w:val="32"/>
          <w:szCs w:val="32"/>
        </w:rPr>
      </w:pPr>
      <w:r w:rsidRPr="00401852">
        <w:rPr>
          <w:rFonts w:ascii="Arial" w:hAnsi="Arial" w:cs="Arial"/>
          <w:b/>
          <w:sz w:val="32"/>
          <w:szCs w:val="32"/>
        </w:rPr>
        <w:t>ИРКУТСКАЯ ОБЛАСТЬ</w:t>
      </w:r>
    </w:p>
    <w:p w:rsidR="00382980" w:rsidRPr="00401852" w:rsidRDefault="00382980" w:rsidP="00382980">
      <w:pPr>
        <w:widowControl w:val="0"/>
        <w:autoSpaceDE w:val="0"/>
        <w:autoSpaceDN w:val="0"/>
        <w:adjustRightInd w:val="0"/>
        <w:jc w:val="center"/>
        <w:rPr>
          <w:rFonts w:ascii="Arial" w:hAnsi="Arial" w:cs="Arial"/>
          <w:b/>
          <w:sz w:val="32"/>
          <w:szCs w:val="32"/>
        </w:rPr>
      </w:pPr>
      <w:r w:rsidRPr="00401852">
        <w:rPr>
          <w:rFonts w:ascii="Arial" w:hAnsi="Arial" w:cs="Arial"/>
          <w:b/>
          <w:sz w:val="32"/>
          <w:szCs w:val="32"/>
        </w:rPr>
        <w:t>ЧЕРЕМХОВСКОЕ РАЙОНННОЕ МУНИЦИПАЛЬНОЕ ОБРАЗОВАНИЕ</w:t>
      </w:r>
    </w:p>
    <w:p w:rsidR="00382980" w:rsidRPr="00401852" w:rsidRDefault="00382980" w:rsidP="00382980">
      <w:pPr>
        <w:widowControl w:val="0"/>
        <w:autoSpaceDE w:val="0"/>
        <w:autoSpaceDN w:val="0"/>
        <w:adjustRightInd w:val="0"/>
        <w:jc w:val="center"/>
        <w:rPr>
          <w:rFonts w:ascii="Arial" w:hAnsi="Arial" w:cs="Arial"/>
          <w:b/>
          <w:sz w:val="32"/>
          <w:szCs w:val="32"/>
        </w:rPr>
      </w:pPr>
      <w:r w:rsidRPr="00401852">
        <w:rPr>
          <w:rFonts w:ascii="Arial" w:hAnsi="Arial" w:cs="Arial"/>
          <w:b/>
          <w:sz w:val="32"/>
          <w:szCs w:val="32"/>
        </w:rPr>
        <w:t>ГОЛУМЕТСКОЕ СЕЛЬСКОЕ ПОСЕЛЕНИЕ</w:t>
      </w:r>
    </w:p>
    <w:p w:rsidR="00382980" w:rsidRPr="00401852" w:rsidRDefault="00382980" w:rsidP="00382980">
      <w:pPr>
        <w:widowControl w:val="0"/>
        <w:autoSpaceDE w:val="0"/>
        <w:autoSpaceDN w:val="0"/>
        <w:adjustRightInd w:val="0"/>
        <w:ind w:firstLine="709"/>
        <w:jc w:val="center"/>
        <w:rPr>
          <w:rFonts w:ascii="Arial" w:hAnsi="Arial" w:cs="Arial"/>
          <w:b/>
          <w:sz w:val="32"/>
          <w:szCs w:val="32"/>
        </w:rPr>
      </w:pPr>
      <w:r w:rsidRPr="00401852">
        <w:rPr>
          <w:rFonts w:ascii="Arial" w:hAnsi="Arial" w:cs="Arial"/>
          <w:b/>
          <w:sz w:val="32"/>
          <w:szCs w:val="32"/>
        </w:rPr>
        <w:t>АДМИНИСТРАЦИЯ</w:t>
      </w:r>
    </w:p>
    <w:p w:rsidR="00382980" w:rsidRPr="00401852" w:rsidRDefault="00382980" w:rsidP="00382980">
      <w:pPr>
        <w:widowControl w:val="0"/>
        <w:autoSpaceDE w:val="0"/>
        <w:autoSpaceDN w:val="0"/>
        <w:adjustRightInd w:val="0"/>
        <w:ind w:firstLine="709"/>
        <w:jc w:val="center"/>
        <w:rPr>
          <w:rFonts w:ascii="Arial" w:hAnsi="Arial" w:cs="Arial"/>
          <w:b/>
          <w:sz w:val="32"/>
          <w:szCs w:val="32"/>
        </w:rPr>
      </w:pPr>
      <w:r w:rsidRPr="00401852">
        <w:rPr>
          <w:rFonts w:ascii="Arial" w:hAnsi="Arial" w:cs="Arial"/>
          <w:b/>
          <w:sz w:val="32"/>
          <w:szCs w:val="32"/>
        </w:rPr>
        <w:t>ПОСТАНОВЛЕНИЕ</w:t>
      </w:r>
    </w:p>
    <w:p w:rsidR="00382980" w:rsidRDefault="00382980" w:rsidP="00382980">
      <w:pPr>
        <w:rPr>
          <w:b/>
          <w:kern w:val="2"/>
          <w:sz w:val="28"/>
          <w:szCs w:val="28"/>
        </w:rPr>
      </w:pPr>
    </w:p>
    <w:p w:rsidR="00E30D80" w:rsidRDefault="00382980" w:rsidP="00A94E93">
      <w:pPr>
        <w:pStyle w:val="ConsPlusNormal"/>
        <w:jc w:val="center"/>
      </w:pPr>
      <w:r w:rsidRPr="0046133A">
        <w:rPr>
          <w:rFonts w:ascii="Arial" w:hAnsi="Arial" w:cs="Arial"/>
          <w:b/>
          <w:kern w:val="2"/>
          <w:sz w:val="30"/>
          <w:szCs w:val="30"/>
        </w:rPr>
        <w:t xml:space="preserve">ОБ </w:t>
      </w:r>
      <w:r w:rsidR="00A94E93">
        <w:rPr>
          <w:rFonts w:ascii="Arial" w:hAnsi="Arial" w:cs="Arial"/>
          <w:b/>
          <w:kern w:val="2"/>
          <w:sz w:val="30"/>
          <w:szCs w:val="30"/>
        </w:rPr>
        <w:t>УТВЕРЖДЕНИИ ПОЛОЖЕНИЯ «О ПОРЯДКЕ УСТАНОВЛЕНИЯ ПРИЧИН НАРУШЕНИЯ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ГОЛУМЕТСКОМ МУНИЦИПАЛЬНОМ ОБРАЗОВАНИИ»</w:t>
      </w:r>
      <w:r>
        <w:rPr>
          <w:rFonts w:ascii="Arial" w:hAnsi="Arial" w:cs="Arial"/>
          <w:b/>
          <w:kern w:val="2"/>
          <w:sz w:val="30"/>
          <w:szCs w:val="30"/>
        </w:rPr>
        <w:t xml:space="preserve"> </w:t>
      </w:r>
    </w:p>
    <w:p w:rsidR="00382980" w:rsidRDefault="00382980" w:rsidP="00E30D80">
      <w:pPr>
        <w:jc w:val="both"/>
      </w:pPr>
    </w:p>
    <w:p w:rsidR="00E30D80" w:rsidRPr="00A94E93" w:rsidRDefault="00A94E93" w:rsidP="00A94E93">
      <w:pPr>
        <w:pStyle w:val="ConsPlusNormal"/>
        <w:ind w:firstLine="540"/>
        <w:jc w:val="both"/>
      </w:pPr>
      <w:r w:rsidRPr="00A94E93">
        <w:rPr>
          <w:rFonts w:ascii="Arial" w:hAnsi="Arial" w:cs="Arial"/>
        </w:rPr>
        <w:t>В соответствии с пунктом 4 статьи 62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w:t>
      </w:r>
      <w:r>
        <w:rPr>
          <w:rFonts w:ascii="Arial" w:hAnsi="Arial" w:cs="Arial"/>
        </w:rPr>
        <w:t xml:space="preserve"> </w:t>
      </w:r>
      <w:r w:rsidR="00E23C64" w:rsidRPr="00382980">
        <w:rPr>
          <w:rFonts w:ascii="Arial" w:hAnsi="Arial" w:cs="Arial"/>
          <w:color w:val="000000"/>
        </w:rPr>
        <w:t>руководствуясь Уставом Голуметского муниципального образования, Администрация Голуметского муниципального образования:</w:t>
      </w:r>
    </w:p>
    <w:p w:rsidR="00E30D80" w:rsidRPr="00382980" w:rsidRDefault="00E30D80" w:rsidP="00E30D80">
      <w:pPr>
        <w:jc w:val="center"/>
        <w:rPr>
          <w:rFonts w:ascii="Arial" w:hAnsi="Arial" w:cs="Arial"/>
          <w:b/>
          <w:sz w:val="30"/>
          <w:szCs w:val="30"/>
        </w:rPr>
      </w:pPr>
      <w:r w:rsidRPr="00382980">
        <w:rPr>
          <w:rFonts w:ascii="Arial" w:hAnsi="Arial" w:cs="Arial"/>
          <w:b/>
          <w:sz w:val="30"/>
          <w:szCs w:val="30"/>
        </w:rPr>
        <w:t>постановляет:</w:t>
      </w:r>
    </w:p>
    <w:p w:rsidR="00E30D80" w:rsidRDefault="00E30D80" w:rsidP="00E30D80">
      <w:pPr>
        <w:jc w:val="both"/>
      </w:pPr>
    </w:p>
    <w:p w:rsidR="00CA19E9" w:rsidRDefault="00A94E93" w:rsidP="00A94E93">
      <w:pPr>
        <w:numPr>
          <w:ilvl w:val="0"/>
          <w:numId w:val="1"/>
        </w:numPr>
        <w:tabs>
          <w:tab w:val="clear" w:pos="928"/>
          <w:tab w:val="num" w:pos="568"/>
        </w:tabs>
        <w:ind w:left="0" w:firstLine="426"/>
        <w:jc w:val="both"/>
        <w:rPr>
          <w:rFonts w:ascii="Arial" w:hAnsi="Arial" w:cs="Arial"/>
        </w:rPr>
      </w:pPr>
      <w:r w:rsidRPr="00A94E93">
        <w:rPr>
          <w:rFonts w:ascii="Arial" w:hAnsi="Arial" w:cs="Arial"/>
        </w:rPr>
        <w:t>. Утвердить Положение "О порядке установления причин</w:t>
      </w:r>
      <w:r>
        <w:rPr>
          <w:rFonts w:ascii="Arial" w:hAnsi="Arial" w:cs="Arial"/>
        </w:rPr>
        <w:t xml:space="preserve"> </w:t>
      </w:r>
      <w:r w:rsidRPr="00A94E93">
        <w:rPr>
          <w:rFonts w:ascii="Arial" w:hAnsi="Arial" w:cs="Arial"/>
        </w:rPr>
        <w:t xml:space="preserve">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w:t>
      </w:r>
      <w:proofErr w:type="spellStart"/>
      <w:r>
        <w:rPr>
          <w:rFonts w:ascii="Arial" w:hAnsi="Arial" w:cs="Arial"/>
        </w:rPr>
        <w:t>Голуметском</w:t>
      </w:r>
      <w:proofErr w:type="spellEnd"/>
      <w:r>
        <w:rPr>
          <w:rFonts w:ascii="Arial" w:hAnsi="Arial" w:cs="Arial"/>
        </w:rPr>
        <w:t xml:space="preserve"> </w:t>
      </w:r>
      <w:r w:rsidRPr="00A94E93">
        <w:rPr>
          <w:rFonts w:ascii="Arial" w:hAnsi="Arial" w:cs="Arial"/>
        </w:rPr>
        <w:t>муниципальном образовании</w:t>
      </w:r>
      <w:r>
        <w:rPr>
          <w:rFonts w:ascii="Arial" w:hAnsi="Arial" w:cs="Arial"/>
        </w:rPr>
        <w:t>"</w:t>
      </w:r>
      <w:r w:rsidRPr="00A94E93">
        <w:rPr>
          <w:rFonts w:ascii="Arial" w:hAnsi="Arial" w:cs="Arial"/>
        </w:rPr>
        <w:t xml:space="preserve"> (приложение N </w:t>
      </w:r>
      <w:r>
        <w:rPr>
          <w:rFonts w:ascii="Arial" w:hAnsi="Arial" w:cs="Arial"/>
        </w:rPr>
        <w:t>1)</w:t>
      </w:r>
    </w:p>
    <w:p w:rsidR="00A94E93" w:rsidRPr="00A94E93" w:rsidRDefault="00A94E93" w:rsidP="00A94E93">
      <w:pPr>
        <w:ind w:firstLine="426"/>
        <w:jc w:val="both"/>
        <w:rPr>
          <w:rFonts w:ascii="Arial" w:hAnsi="Arial" w:cs="Arial"/>
        </w:rPr>
      </w:pPr>
      <w:r>
        <w:rPr>
          <w:rFonts w:ascii="Arial" w:hAnsi="Arial" w:cs="Arial"/>
        </w:rPr>
        <w:t>2</w:t>
      </w:r>
      <w:r w:rsidRPr="00A94E93">
        <w:rPr>
          <w:rFonts w:ascii="Arial" w:hAnsi="Arial" w:cs="Arial"/>
        </w:rPr>
        <w:t>. Главному специалисту администрации Голуметского муниципального образования Е.В. Пименовой опубликовать настоящее постановление в издании «</w:t>
      </w:r>
      <w:proofErr w:type="spellStart"/>
      <w:r w:rsidRPr="00A94E93">
        <w:rPr>
          <w:rFonts w:ascii="Arial" w:hAnsi="Arial" w:cs="Arial"/>
        </w:rPr>
        <w:t>Голуметский</w:t>
      </w:r>
      <w:proofErr w:type="spellEnd"/>
      <w:r w:rsidRPr="00A94E93">
        <w:rPr>
          <w:rFonts w:ascii="Arial" w:hAnsi="Arial" w:cs="Arial"/>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Голуметского муниципального образования.</w:t>
      </w:r>
    </w:p>
    <w:p w:rsidR="00A94E93" w:rsidRPr="00A94E93" w:rsidRDefault="00A94E93" w:rsidP="00A94E93">
      <w:pPr>
        <w:ind w:firstLine="426"/>
        <w:jc w:val="both"/>
        <w:rPr>
          <w:rFonts w:ascii="Arial" w:hAnsi="Arial" w:cs="Arial"/>
        </w:rPr>
      </w:pPr>
      <w:r>
        <w:rPr>
          <w:rFonts w:ascii="Arial" w:hAnsi="Arial" w:cs="Arial"/>
        </w:rPr>
        <w:t>3.</w:t>
      </w:r>
      <w:r w:rsidRPr="00A94E93">
        <w:rPr>
          <w:rFonts w:ascii="Arial" w:hAnsi="Arial" w:cs="Arial"/>
        </w:rPr>
        <w:t xml:space="preserve"> Настоящее постановление вступает в силу после его официального опубликования (обнародования).</w:t>
      </w:r>
    </w:p>
    <w:p w:rsidR="00A94E93" w:rsidRPr="00A94E93" w:rsidRDefault="00A94E93" w:rsidP="00A94E93">
      <w:pPr>
        <w:ind w:firstLine="426"/>
        <w:jc w:val="both"/>
        <w:rPr>
          <w:rFonts w:ascii="Arial" w:hAnsi="Arial" w:cs="Arial"/>
        </w:rPr>
      </w:pPr>
      <w:r>
        <w:rPr>
          <w:rFonts w:ascii="Arial" w:hAnsi="Arial" w:cs="Arial"/>
        </w:rPr>
        <w:t>4</w:t>
      </w:r>
      <w:r w:rsidRPr="00A94E93">
        <w:rPr>
          <w:rFonts w:ascii="Arial" w:hAnsi="Arial" w:cs="Arial"/>
        </w:rPr>
        <w:t>. Контроль за исполнением настоящего постановления возложить на главу Голуметского муниципального образования Л.В. Головкову</w:t>
      </w:r>
    </w:p>
    <w:p w:rsidR="00E30D80" w:rsidRPr="00382980" w:rsidRDefault="00E30D80" w:rsidP="0010124A">
      <w:pPr>
        <w:tabs>
          <w:tab w:val="num" w:pos="0"/>
        </w:tabs>
        <w:jc w:val="both"/>
        <w:rPr>
          <w:rFonts w:ascii="Arial" w:hAnsi="Arial" w:cs="Arial"/>
        </w:rPr>
      </w:pPr>
    </w:p>
    <w:p w:rsidR="00BB2B34" w:rsidRPr="00382980" w:rsidRDefault="00BB2B34" w:rsidP="00E30D80">
      <w:pPr>
        <w:jc w:val="both"/>
        <w:rPr>
          <w:rFonts w:ascii="Arial" w:hAnsi="Arial" w:cs="Arial"/>
        </w:rPr>
      </w:pPr>
    </w:p>
    <w:p w:rsidR="00C57118" w:rsidRPr="00382980" w:rsidRDefault="00C57118" w:rsidP="00E30D80">
      <w:pPr>
        <w:jc w:val="both"/>
        <w:rPr>
          <w:rFonts w:ascii="Arial" w:hAnsi="Arial" w:cs="Arial"/>
        </w:rPr>
      </w:pPr>
    </w:p>
    <w:p w:rsidR="00E30D80" w:rsidRPr="00382980" w:rsidRDefault="00F10149" w:rsidP="00E30D80">
      <w:pPr>
        <w:jc w:val="both"/>
        <w:rPr>
          <w:rFonts w:ascii="Arial" w:hAnsi="Arial" w:cs="Arial"/>
        </w:rPr>
      </w:pPr>
      <w:r w:rsidRPr="00382980">
        <w:rPr>
          <w:rFonts w:ascii="Arial" w:hAnsi="Arial" w:cs="Arial"/>
        </w:rPr>
        <w:t>Глава</w:t>
      </w:r>
      <w:r w:rsidR="00E30D80" w:rsidRPr="00382980">
        <w:rPr>
          <w:rFonts w:ascii="Arial" w:hAnsi="Arial" w:cs="Arial"/>
        </w:rPr>
        <w:t xml:space="preserve"> Голуметского</w:t>
      </w:r>
    </w:p>
    <w:p w:rsidR="00862E31" w:rsidRPr="00382980" w:rsidRDefault="00E30D80" w:rsidP="00ED5B6F">
      <w:pPr>
        <w:jc w:val="both"/>
        <w:rPr>
          <w:rFonts w:ascii="Arial" w:hAnsi="Arial" w:cs="Arial"/>
        </w:rPr>
      </w:pPr>
      <w:r w:rsidRPr="00382980">
        <w:rPr>
          <w:rFonts w:ascii="Arial" w:hAnsi="Arial" w:cs="Arial"/>
        </w:rPr>
        <w:t>муниципального образования</w:t>
      </w:r>
      <w:r w:rsidRPr="00382980">
        <w:rPr>
          <w:rFonts w:ascii="Arial" w:hAnsi="Arial" w:cs="Arial"/>
        </w:rPr>
        <w:tab/>
      </w:r>
      <w:r w:rsidRPr="00382980">
        <w:rPr>
          <w:rFonts w:ascii="Arial" w:hAnsi="Arial" w:cs="Arial"/>
        </w:rPr>
        <w:tab/>
      </w:r>
      <w:r w:rsidRPr="00382980">
        <w:rPr>
          <w:rFonts w:ascii="Arial" w:hAnsi="Arial" w:cs="Arial"/>
        </w:rPr>
        <w:tab/>
      </w:r>
      <w:r w:rsidRPr="00382980">
        <w:rPr>
          <w:rFonts w:ascii="Arial" w:hAnsi="Arial" w:cs="Arial"/>
        </w:rPr>
        <w:tab/>
      </w:r>
      <w:r w:rsidRPr="00382980">
        <w:rPr>
          <w:rFonts w:ascii="Arial" w:hAnsi="Arial" w:cs="Arial"/>
        </w:rPr>
        <w:tab/>
      </w:r>
      <w:r w:rsidR="00F10149" w:rsidRPr="00382980">
        <w:rPr>
          <w:rFonts w:ascii="Arial" w:hAnsi="Arial" w:cs="Arial"/>
        </w:rPr>
        <w:tab/>
      </w:r>
      <w:r w:rsidR="00AB6EA4">
        <w:rPr>
          <w:rFonts w:ascii="Arial" w:hAnsi="Arial" w:cs="Arial"/>
        </w:rPr>
        <w:tab/>
      </w:r>
      <w:r w:rsidR="00AB6EA4">
        <w:rPr>
          <w:rFonts w:ascii="Arial" w:hAnsi="Arial" w:cs="Arial"/>
        </w:rPr>
        <w:tab/>
      </w:r>
      <w:r w:rsidR="00F10149" w:rsidRPr="00382980">
        <w:rPr>
          <w:rFonts w:ascii="Arial" w:hAnsi="Arial" w:cs="Arial"/>
        </w:rPr>
        <w:t>Л.В. Головкова</w:t>
      </w:r>
    </w:p>
    <w:p w:rsidR="00957D8C" w:rsidRPr="00382980" w:rsidRDefault="00957D8C" w:rsidP="00ED5B6F">
      <w:pPr>
        <w:jc w:val="both"/>
        <w:rPr>
          <w:rFonts w:ascii="Arial" w:hAnsi="Arial" w:cs="Arial"/>
        </w:rPr>
      </w:pPr>
    </w:p>
    <w:p w:rsidR="00001D1D" w:rsidRDefault="00001D1D" w:rsidP="00ED5B6F">
      <w:pPr>
        <w:jc w:val="both"/>
        <w:rPr>
          <w:sz w:val="28"/>
          <w:szCs w:val="28"/>
        </w:rPr>
      </w:pPr>
    </w:p>
    <w:p w:rsidR="00C57118" w:rsidRDefault="00C57118" w:rsidP="00ED5B6F">
      <w:pPr>
        <w:jc w:val="both"/>
        <w:rPr>
          <w:sz w:val="28"/>
          <w:szCs w:val="28"/>
        </w:rPr>
      </w:pPr>
    </w:p>
    <w:p w:rsidR="00C57118" w:rsidRDefault="00C57118" w:rsidP="00ED5B6F">
      <w:pPr>
        <w:jc w:val="both"/>
        <w:rPr>
          <w:sz w:val="28"/>
          <w:szCs w:val="28"/>
        </w:rPr>
      </w:pPr>
    </w:p>
    <w:p w:rsidR="00382980" w:rsidRDefault="00382980" w:rsidP="00ED5B6F">
      <w:pPr>
        <w:jc w:val="both"/>
        <w:rPr>
          <w:sz w:val="28"/>
          <w:szCs w:val="28"/>
        </w:rPr>
      </w:pPr>
    </w:p>
    <w:p w:rsidR="005C793B" w:rsidRDefault="005C793B" w:rsidP="00ED5B6F">
      <w:pPr>
        <w:jc w:val="both"/>
        <w:rPr>
          <w:sz w:val="28"/>
          <w:szCs w:val="28"/>
        </w:rPr>
      </w:pPr>
    </w:p>
    <w:p w:rsidR="005C793B" w:rsidRDefault="005C793B" w:rsidP="00ED5B6F">
      <w:pPr>
        <w:jc w:val="both"/>
        <w:rPr>
          <w:sz w:val="28"/>
          <w:szCs w:val="28"/>
        </w:rPr>
      </w:pPr>
    </w:p>
    <w:p w:rsidR="005C793B" w:rsidRDefault="005C793B" w:rsidP="00ED5B6F">
      <w:pPr>
        <w:jc w:val="both"/>
        <w:rPr>
          <w:sz w:val="28"/>
          <w:szCs w:val="28"/>
        </w:rPr>
      </w:pPr>
    </w:p>
    <w:p w:rsidR="00BB2B34" w:rsidRPr="00382980" w:rsidRDefault="009A47CE" w:rsidP="00ED5B6F">
      <w:pPr>
        <w:jc w:val="both"/>
        <w:rPr>
          <w:rFonts w:ascii="Arial" w:hAnsi="Arial" w:cs="Arial"/>
          <w:sz w:val="20"/>
          <w:szCs w:val="20"/>
        </w:rPr>
      </w:pPr>
      <w:r w:rsidRPr="00382980">
        <w:rPr>
          <w:rFonts w:ascii="Arial" w:hAnsi="Arial" w:cs="Arial"/>
          <w:sz w:val="20"/>
          <w:szCs w:val="20"/>
        </w:rPr>
        <w:t xml:space="preserve">Специалист администрации </w:t>
      </w:r>
      <w:proofErr w:type="spellStart"/>
      <w:r w:rsidR="00BB2B34" w:rsidRPr="00382980">
        <w:rPr>
          <w:rFonts w:ascii="Arial" w:hAnsi="Arial" w:cs="Arial"/>
          <w:sz w:val="20"/>
          <w:szCs w:val="20"/>
        </w:rPr>
        <w:t>Цивенова</w:t>
      </w:r>
      <w:proofErr w:type="spellEnd"/>
      <w:r w:rsidRPr="00382980">
        <w:rPr>
          <w:rFonts w:ascii="Arial" w:hAnsi="Arial" w:cs="Arial"/>
          <w:sz w:val="20"/>
          <w:szCs w:val="20"/>
        </w:rPr>
        <w:t xml:space="preserve"> Валентина Валентиновна</w:t>
      </w:r>
    </w:p>
    <w:p w:rsidR="00BB2B34" w:rsidRPr="00B75080" w:rsidRDefault="009A47CE" w:rsidP="00ED5B6F">
      <w:pPr>
        <w:jc w:val="both"/>
        <w:rPr>
          <w:rStyle w:val="a7"/>
          <w:rFonts w:ascii="Arial" w:hAnsi="Arial" w:cs="Arial"/>
          <w:sz w:val="20"/>
          <w:szCs w:val="20"/>
        </w:rPr>
      </w:pPr>
      <w:r w:rsidRPr="00382980">
        <w:rPr>
          <w:rFonts w:ascii="Arial" w:hAnsi="Arial" w:cs="Arial"/>
          <w:sz w:val="20"/>
          <w:szCs w:val="20"/>
        </w:rPr>
        <w:t>Тел</w:t>
      </w:r>
      <w:r w:rsidRPr="00B75080">
        <w:rPr>
          <w:rFonts w:ascii="Arial" w:hAnsi="Arial" w:cs="Arial"/>
          <w:sz w:val="20"/>
          <w:szCs w:val="20"/>
        </w:rPr>
        <w:t xml:space="preserve">. </w:t>
      </w:r>
      <w:r w:rsidR="00B26536" w:rsidRPr="00B75080">
        <w:rPr>
          <w:rFonts w:ascii="Arial" w:hAnsi="Arial" w:cs="Arial"/>
          <w:sz w:val="20"/>
          <w:szCs w:val="20"/>
        </w:rPr>
        <w:t>89500824706</w:t>
      </w:r>
      <w:r w:rsidRPr="00B75080">
        <w:rPr>
          <w:rFonts w:ascii="Arial" w:hAnsi="Arial" w:cs="Arial"/>
          <w:sz w:val="20"/>
          <w:szCs w:val="20"/>
        </w:rPr>
        <w:t xml:space="preserve">, </w:t>
      </w:r>
      <w:r w:rsidR="00B17179" w:rsidRPr="00382980">
        <w:rPr>
          <w:rFonts w:ascii="Arial" w:hAnsi="Arial" w:cs="Arial"/>
          <w:sz w:val="20"/>
          <w:szCs w:val="20"/>
          <w:lang w:val="en-US"/>
        </w:rPr>
        <w:t>E</w:t>
      </w:r>
      <w:r w:rsidR="00B17179" w:rsidRPr="00B75080">
        <w:rPr>
          <w:rFonts w:ascii="Arial" w:hAnsi="Arial" w:cs="Arial"/>
          <w:sz w:val="20"/>
          <w:szCs w:val="20"/>
        </w:rPr>
        <w:t>-</w:t>
      </w:r>
      <w:r w:rsidR="00B17179" w:rsidRPr="00382980">
        <w:rPr>
          <w:rFonts w:ascii="Arial" w:hAnsi="Arial" w:cs="Arial"/>
          <w:sz w:val="20"/>
          <w:szCs w:val="20"/>
          <w:lang w:val="en-US"/>
        </w:rPr>
        <w:t>mail</w:t>
      </w:r>
      <w:r w:rsidR="00B17179" w:rsidRPr="00B75080">
        <w:rPr>
          <w:rFonts w:ascii="Arial" w:hAnsi="Arial" w:cs="Arial"/>
          <w:sz w:val="20"/>
          <w:szCs w:val="20"/>
        </w:rPr>
        <w:t xml:space="preserve">: </w:t>
      </w:r>
      <w:hyperlink r:id="rId6" w:history="1">
        <w:r w:rsidR="000252DD" w:rsidRPr="00A84E43">
          <w:rPr>
            <w:rStyle w:val="a7"/>
            <w:rFonts w:ascii="Arial" w:hAnsi="Arial" w:cs="Arial"/>
            <w:sz w:val="20"/>
            <w:szCs w:val="20"/>
            <w:lang w:val="en-US"/>
          </w:rPr>
          <w:t>mo</w:t>
        </w:r>
        <w:r w:rsidR="000252DD" w:rsidRPr="00B75080">
          <w:rPr>
            <w:rStyle w:val="a7"/>
            <w:rFonts w:ascii="Arial" w:hAnsi="Arial" w:cs="Arial"/>
            <w:sz w:val="20"/>
            <w:szCs w:val="20"/>
          </w:rPr>
          <w:t>-</w:t>
        </w:r>
        <w:r w:rsidR="000252DD" w:rsidRPr="00A84E43">
          <w:rPr>
            <w:rStyle w:val="a7"/>
            <w:rFonts w:ascii="Arial" w:hAnsi="Arial" w:cs="Arial"/>
            <w:sz w:val="20"/>
            <w:szCs w:val="20"/>
            <w:lang w:val="en-US"/>
          </w:rPr>
          <w:t>golymet</w:t>
        </w:r>
        <w:r w:rsidR="000252DD" w:rsidRPr="00B75080">
          <w:rPr>
            <w:rStyle w:val="a7"/>
            <w:rFonts w:ascii="Arial" w:hAnsi="Arial" w:cs="Arial"/>
            <w:sz w:val="20"/>
            <w:szCs w:val="20"/>
          </w:rPr>
          <w:t>@</w:t>
        </w:r>
        <w:r w:rsidR="000252DD" w:rsidRPr="00A84E43">
          <w:rPr>
            <w:rStyle w:val="a7"/>
            <w:rFonts w:ascii="Arial" w:hAnsi="Arial" w:cs="Arial"/>
            <w:sz w:val="20"/>
            <w:szCs w:val="20"/>
            <w:lang w:val="en-US"/>
          </w:rPr>
          <w:t>mail</w:t>
        </w:r>
        <w:r w:rsidR="000252DD" w:rsidRPr="00B75080">
          <w:rPr>
            <w:rStyle w:val="a7"/>
            <w:rFonts w:ascii="Arial" w:hAnsi="Arial" w:cs="Arial"/>
            <w:sz w:val="20"/>
            <w:szCs w:val="20"/>
          </w:rPr>
          <w:t>.</w:t>
        </w:r>
        <w:proofErr w:type="spellStart"/>
        <w:r w:rsidR="000252DD" w:rsidRPr="00A84E43">
          <w:rPr>
            <w:rStyle w:val="a7"/>
            <w:rFonts w:ascii="Arial" w:hAnsi="Arial" w:cs="Arial"/>
            <w:sz w:val="20"/>
            <w:szCs w:val="20"/>
            <w:lang w:val="en-US"/>
          </w:rPr>
          <w:t>ru</w:t>
        </w:r>
        <w:proofErr w:type="spellEnd"/>
      </w:hyperlink>
    </w:p>
    <w:p w:rsidR="005C793B" w:rsidRPr="00B75080" w:rsidRDefault="005C793B" w:rsidP="00ED5B6F">
      <w:pPr>
        <w:jc w:val="both"/>
        <w:rPr>
          <w:rFonts w:ascii="Arial" w:hAnsi="Arial" w:cs="Arial"/>
          <w:sz w:val="20"/>
          <w:szCs w:val="20"/>
        </w:rPr>
      </w:pPr>
    </w:p>
    <w:p w:rsidR="000252DD" w:rsidRPr="000252DD" w:rsidRDefault="000252DD" w:rsidP="000252DD">
      <w:pPr>
        <w:pStyle w:val="ConsPlusNormal"/>
        <w:jc w:val="right"/>
        <w:rPr>
          <w:rFonts w:ascii="Courier New" w:hAnsi="Courier New" w:cs="Courier New"/>
          <w:sz w:val="22"/>
          <w:szCs w:val="22"/>
        </w:rPr>
      </w:pPr>
      <w:r w:rsidRPr="000252DD">
        <w:rPr>
          <w:rFonts w:ascii="Courier New" w:hAnsi="Courier New" w:cs="Courier New"/>
          <w:sz w:val="22"/>
          <w:szCs w:val="22"/>
        </w:rPr>
        <w:lastRenderedPageBreak/>
        <w:t>Приложение N 1</w:t>
      </w:r>
    </w:p>
    <w:p w:rsidR="000252DD" w:rsidRPr="000252DD" w:rsidRDefault="000252DD" w:rsidP="000252DD">
      <w:pPr>
        <w:pStyle w:val="ConsPlusNormal"/>
        <w:jc w:val="right"/>
        <w:rPr>
          <w:rFonts w:ascii="Courier New" w:hAnsi="Courier New" w:cs="Courier New"/>
          <w:sz w:val="22"/>
          <w:szCs w:val="22"/>
        </w:rPr>
      </w:pPr>
      <w:r w:rsidRPr="000252DD">
        <w:rPr>
          <w:rFonts w:ascii="Courier New" w:hAnsi="Courier New" w:cs="Courier New"/>
          <w:sz w:val="22"/>
          <w:szCs w:val="22"/>
        </w:rPr>
        <w:t>к постановлению администрации</w:t>
      </w:r>
    </w:p>
    <w:p w:rsidR="000252DD" w:rsidRPr="000252DD" w:rsidRDefault="000252DD" w:rsidP="000252DD">
      <w:pPr>
        <w:pStyle w:val="ConsPlusNormal"/>
        <w:jc w:val="right"/>
        <w:rPr>
          <w:rFonts w:ascii="Courier New" w:hAnsi="Courier New" w:cs="Courier New"/>
          <w:sz w:val="22"/>
          <w:szCs w:val="22"/>
        </w:rPr>
      </w:pPr>
      <w:r w:rsidRPr="000252DD">
        <w:rPr>
          <w:rFonts w:ascii="Courier New" w:hAnsi="Courier New" w:cs="Courier New"/>
          <w:sz w:val="22"/>
          <w:szCs w:val="22"/>
        </w:rPr>
        <w:t xml:space="preserve">Голуметского муниципального образования </w:t>
      </w:r>
    </w:p>
    <w:p w:rsidR="000252DD" w:rsidRPr="000252DD" w:rsidRDefault="000252DD" w:rsidP="000252DD">
      <w:pPr>
        <w:pStyle w:val="ConsPlusNormal"/>
        <w:jc w:val="right"/>
        <w:rPr>
          <w:rFonts w:ascii="Courier New" w:hAnsi="Courier New" w:cs="Courier New"/>
          <w:sz w:val="22"/>
          <w:szCs w:val="22"/>
        </w:rPr>
      </w:pPr>
      <w:r w:rsidRPr="000252DD">
        <w:rPr>
          <w:rFonts w:ascii="Courier New" w:hAnsi="Courier New" w:cs="Courier New"/>
          <w:sz w:val="22"/>
          <w:szCs w:val="22"/>
        </w:rPr>
        <w:t xml:space="preserve">от </w:t>
      </w:r>
      <w:r w:rsidR="009A5134">
        <w:rPr>
          <w:rFonts w:ascii="Courier New" w:hAnsi="Courier New" w:cs="Courier New"/>
          <w:sz w:val="22"/>
          <w:szCs w:val="22"/>
        </w:rPr>
        <w:t>02.03.</w:t>
      </w:r>
      <w:r w:rsidRPr="000252DD">
        <w:rPr>
          <w:rFonts w:ascii="Courier New" w:hAnsi="Courier New" w:cs="Courier New"/>
          <w:sz w:val="22"/>
          <w:szCs w:val="22"/>
        </w:rPr>
        <w:t xml:space="preserve">2021 г. N </w:t>
      </w:r>
      <w:r w:rsidR="009A5134">
        <w:rPr>
          <w:rFonts w:ascii="Courier New" w:hAnsi="Courier New" w:cs="Courier New"/>
          <w:sz w:val="22"/>
          <w:szCs w:val="22"/>
        </w:rPr>
        <w:t>14а</w:t>
      </w:r>
      <w:bookmarkStart w:id="0" w:name="_GoBack"/>
      <w:bookmarkEnd w:id="0"/>
    </w:p>
    <w:p w:rsidR="000252DD" w:rsidRPr="000252DD" w:rsidRDefault="000252DD" w:rsidP="000252DD">
      <w:pPr>
        <w:pStyle w:val="ConsPlusNormal"/>
        <w:ind w:firstLine="540"/>
        <w:jc w:val="both"/>
        <w:rPr>
          <w:rFonts w:ascii="Courier New" w:hAnsi="Courier New" w:cs="Courier New"/>
          <w:sz w:val="22"/>
          <w:szCs w:val="22"/>
        </w:rPr>
      </w:pPr>
    </w:p>
    <w:p w:rsidR="002F3DBC" w:rsidRPr="006E275E" w:rsidRDefault="002F3DBC" w:rsidP="002F3DBC">
      <w:pPr>
        <w:pStyle w:val="ConsPlusTitle"/>
        <w:jc w:val="center"/>
        <w:rPr>
          <w:rFonts w:ascii="Arial" w:hAnsi="Arial" w:cs="Arial"/>
          <w:sz w:val="30"/>
          <w:szCs w:val="30"/>
        </w:rPr>
      </w:pPr>
      <w:r>
        <w:rPr>
          <w:rFonts w:ascii="Arial" w:hAnsi="Arial" w:cs="Arial"/>
          <w:sz w:val="30"/>
          <w:szCs w:val="30"/>
        </w:rPr>
        <w:t>ПОЛОЖЕНИЕ</w:t>
      </w:r>
    </w:p>
    <w:p w:rsidR="002F3DBC" w:rsidRPr="00607882" w:rsidRDefault="002F3DBC" w:rsidP="002F3DBC">
      <w:pPr>
        <w:pStyle w:val="ConsPlusTitle"/>
        <w:jc w:val="center"/>
        <w:rPr>
          <w:rFonts w:ascii="Arial" w:hAnsi="Arial" w:cs="Arial"/>
          <w:b w:val="0"/>
          <w:sz w:val="30"/>
          <w:szCs w:val="30"/>
        </w:rPr>
      </w:pPr>
      <w:r w:rsidRPr="00607882">
        <w:rPr>
          <w:rFonts w:ascii="Arial" w:hAnsi="Arial" w:cs="Arial"/>
          <w:b w:val="0"/>
          <w:sz w:val="30"/>
          <w:szCs w:val="30"/>
        </w:rPr>
        <w:t>о порядке установления причин нарушения законодательства о градостроительной</w:t>
      </w:r>
      <w:r w:rsidR="00607882">
        <w:rPr>
          <w:rFonts w:ascii="Arial" w:hAnsi="Arial" w:cs="Arial"/>
          <w:b w:val="0"/>
          <w:sz w:val="30"/>
          <w:szCs w:val="30"/>
        </w:rPr>
        <w:t xml:space="preserve"> деятельности в отношении объектов или в результате нарушения законодательства о градостроительной деятельности в </w:t>
      </w:r>
      <w:proofErr w:type="spellStart"/>
      <w:r w:rsidR="00607882">
        <w:rPr>
          <w:rFonts w:ascii="Arial" w:hAnsi="Arial" w:cs="Arial"/>
          <w:b w:val="0"/>
          <w:sz w:val="30"/>
          <w:szCs w:val="30"/>
        </w:rPr>
        <w:t>Голуметском</w:t>
      </w:r>
      <w:proofErr w:type="spellEnd"/>
      <w:r w:rsidR="00607882">
        <w:rPr>
          <w:rFonts w:ascii="Arial" w:hAnsi="Arial" w:cs="Arial"/>
          <w:b w:val="0"/>
          <w:sz w:val="30"/>
          <w:szCs w:val="30"/>
        </w:rPr>
        <w:t xml:space="preserve"> муниципальном образовании</w:t>
      </w:r>
    </w:p>
    <w:p w:rsidR="000252DD" w:rsidRPr="000252DD" w:rsidRDefault="000252DD" w:rsidP="000252DD">
      <w:pPr>
        <w:pStyle w:val="ConsPlusNormal"/>
        <w:jc w:val="center"/>
        <w:rPr>
          <w:rFonts w:ascii="Arial" w:hAnsi="Arial" w:cs="Arial"/>
        </w:rPr>
      </w:pPr>
    </w:p>
    <w:p w:rsidR="00607882" w:rsidRPr="006E275E" w:rsidRDefault="00607882" w:rsidP="00607882">
      <w:pPr>
        <w:pStyle w:val="ConsPlusNormal"/>
        <w:jc w:val="center"/>
        <w:outlineLvl w:val="1"/>
      </w:pPr>
      <w:r w:rsidRPr="006E275E">
        <w:t>1. ОБЩИЕ ПОЛОЖЕНИЯ</w:t>
      </w:r>
    </w:p>
    <w:p w:rsidR="000252DD" w:rsidRDefault="000252DD" w:rsidP="000252DD">
      <w:pPr>
        <w:pStyle w:val="ConsPlusNormal"/>
        <w:jc w:val="center"/>
      </w:pPr>
    </w:p>
    <w:p w:rsidR="000252DD" w:rsidRPr="00607882" w:rsidRDefault="000252DD" w:rsidP="00607882">
      <w:pPr>
        <w:pStyle w:val="ConsPlusNormal"/>
        <w:ind w:firstLine="540"/>
        <w:jc w:val="both"/>
        <w:rPr>
          <w:rFonts w:ascii="Arial" w:hAnsi="Arial" w:cs="Arial"/>
        </w:rPr>
      </w:pPr>
      <w:r w:rsidRPr="00607882">
        <w:rPr>
          <w:rFonts w:ascii="Arial" w:hAnsi="Arial" w:cs="Arial"/>
        </w:rPr>
        <w:t>1.1. Настоящее Положение о порядке установления причин нарушения законодательства о градостроительной деятельност</w:t>
      </w:r>
      <w:r w:rsidR="00607882" w:rsidRPr="00607882">
        <w:rPr>
          <w:rFonts w:ascii="Arial" w:hAnsi="Arial" w:cs="Arial"/>
        </w:rPr>
        <w:t xml:space="preserve">и в </w:t>
      </w:r>
      <w:proofErr w:type="spellStart"/>
      <w:r w:rsidR="00607882" w:rsidRPr="00607882">
        <w:rPr>
          <w:rFonts w:ascii="Arial" w:hAnsi="Arial" w:cs="Arial"/>
        </w:rPr>
        <w:t>Голуметском</w:t>
      </w:r>
      <w:proofErr w:type="spellEnd"/>
      <w:r w:rsidR="00607882" w:rsidRPr="00607882">
        <w:rPr>
          <w:rFonts w:ascii="Arial" w:hAnsi="Arial" w:cs="Arial"/>
        </w:rPr>
        <w:t xml:space="preserve"> муниципальном образовании</w:t>
      </w:r>
      <w:r w:rsidRPr="00607882">
        <w:rPr>
          <w:rFonts w:ascii="Arial" w:hAnsi="Arial" w:cs="Arial"/>
        </w:rPr>
        <w:t xml:space="preserve"> разработано в соответствии с пунктом 4 статьи 62 Градостроительного кодекса Российской Федерации от 29.12.2004 N 190-ФЗ, статьей 14 Федерального закона от 06.10.2003 N 131-ФЗ "Об общих принципах организации местного самоуправления в Российской Федерации" и определяет порядок установления причин нарушения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w:t>
      </w:r>
      <w:r w:rsidR="00607882">
        <w:rPr>
          <w:rFonts w:ascii="Arial" w:hAnsi="Arial" w:cs="Arial"/>
        </w:rPr>
        <w:t xml:space="preserve"> в </w:t>
      </w:r>
      <w:proofErr w:type="spellStart"/>
      <w:r w:rsidR="00607882">
        <w:rPr>
          <w:rFonts w:ascii="Arial" w:hAnsi="Arial" w:cs="Arial"/>
        </w:rPr>
        <w:t>Голуметском</w:t>
      </w:r>
      <w:proofErr w:type="spellEnd"/>
      <w:r w:rsidR="00607882">
        <w:rPr>
          <w:rFonts w:ascii="Arial" w:hAnsi="Arial" w:cs="Arial"/>
        </w:rPr>
        <w:t xml:space="preserve"> муниципальном образовании</w:t>
      </w:r>
      <w:r w:rsidRPr="00607882">
        <w:rPr>
          <w:rFonts w:ascii="Arial" w:hAnsi="Arial" w:cs="Arial"/>
        </w:rPr>
        <w:t>, процесс расследования случаев причинения вреда жизни или здоровью граждан, имуществу граждан или юридических лиц в результате нарушения градостроительной деятельности.</w:t>
      </w:r>
    </w:p>
    <w:p w:rsidR="000252DD" w:rsidRPr="00607882" w:rsidRDefault="000252DD" w:rsidP="00607882">
      <w:pPr>
        <w:pStyle w:val="ConsPlusNormal"/>
        <w:ind w:firstLine="540"/>
        <w:jc w:val="both"/>
        <w:rPr>
          <w:rFonts w:ascii="Arial" w:hAnsi="Arial" w:cs="Arial"/>
        </w:rPr>
      </w:pPr>
      <w:r w:rsidRPr="00607882">
        <w:rPr>
          <w:rFonts w:ascii="Arial" w:hAnsi="Arial" w:cs="Arial"/>
        </w:rPr>
        <w:t>1.2. Настоящий Порядок распространяется на случаи, когда:</w:t>
      </w:r>
    </w:p>
    <w:p w:rsidR="000252DD" w:rsidRPr="00607882" w:rsidRDefault="000252DD" w:rsidP="00607882">
      <w:pPr>
        <w:pStyle w:val="ConsPlusNormal"/>
        <w:ind w:firstLine="540"/>
        <w:jc w:val="both"/>
        <w:rPr>
          <w:rFonts w:ascii="Arial" w:hAnsi="Arial" w:cs="Arial"/>
        </w:rPr>
      </w:pPr>
      <w:r w:rsidRPr="00607882">
        <w:rPr>
          <w:rFonts w:ascii="Arial" w:hAnsi="Arial" w:cs="Arial"/>
        </w:rPr>
        <w:t>1.2.1.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w:t>
      </w:r>
    </w:p>
    <w:p w:rsidR="000252DD" w:rsidRDefault="000252DD" w:rsidP="00607882">
      <w:pPr>
        <w:pStyle w:val="ConsPlusNormal"/>
        <w:ind w:firstLine="540"/>
        <w:jc w:val="both"/>
        <w:rPr>
          <w:rFonts w:ascii="Arial" w:hAnsi="Arial" w:cs="Arial"/>
        </w:rPr>
      </w:pPr>
      <w:r w:rsidRPr="00607882">
        <w:rPr>
          <w:rFonts w:ascii="Arial" w:hAnsi="Arial" w:cs="Arial"/>
        </w:rPr>
        <w:t>1.2.2. в результате нарушения законодательства о градостроительной деятельности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и эксплуатации объектов индивидуального жилищного строительства.</w:t>
      </w:r>
    </w:p>
    <w:p w:rsidR="007770CD" w:rsidRPr="007770CD" w:rsidRDefault="007770CD" w:rsidP="007770CD">
      <w:pPr>
        <w:autoSpaceDE w:val="0"/>
        <w:ind w:firstLine="567"/>
        <w:jc w:val="both"/>
        <w:rPr>
          <w:rFonts w:ascii="Arial" w:hAnsi="Arial" w:cs="Arial"/>
          <w:sz w:val="28"/>
          <w:szCs w:val="28"/>
        </w:rPr>
      </w:pPr>
      <w:r w:rsidRPr="007770CD">
        <w:rPr>
          <w:rFonts w:ascii="Arial" w:hAnsi="Arial" w:cs="Arial"/>
        </w:rPr>
        <w:t>1.2.</w:t>
      </w:r>
      <w:r>
        <w:rPr>
          <w:rFonts w:ascii="Arial" w:hAnsi="Arial" w:cs="Arial"/>
        </w:rPr>
        <w:t>3.</w:t>
      </w:r>
      <w:r w:rsidRPr="007770CD">
        <w:rPr>
          <w:rFonts w:ascii="Arial" w:hAnsi="Arial" w:cs="Arial"/>
        </w:rPr>
        <w:t xml:space="preserve"> Данный Порядок не распространяется на случаи:</w:t>
      </w:r>
    </w:p>
    <w:p w:rsidR="007770CD" w:rsidRPr="007770CD" w:rsidRDefault="007770CD" w:rsidP="007770CD">
      <w:pPr>
        <w:autoSpaceDE w:val="0"/>
        <w:ind w:firstLine="567"/>
        <w:jc w:val="both"/>
        <w:rPr>
          <w:rFonts w:ascii="Arial" w:hAnsi="Arial" w:cs="Arial"/>
        </w:rPr>
      </w:pPr>
      <w:r w:rsidRPr="007770CD">
        <w:rPr>
          <w:rFonts w:ascii="Arial" w:hAnsi="Arial" w:cs="Arial"/>
        </w:rPr>
        <w:t>- если причинен вред жизни и здоровью физических лиц, имуществу физических и ю</w:t>
      </w:r>
      <w:r>
        <w:rPr>
          <w:rFonts w:ascii="Arial" w:hAnsi="Arial" w:cs="Arial"/>
        </w:rPr>
        <w:t>ридических лиц в отношении</w:t>
      </w:r>
      <w:r w:rsidRPr="007770CD">
        <w:rPr>
          <w:rFonts w:ascii="Arial" w:hAnsi="Arial" w:cs="Arial"/>
        </w:rPr>
        <w:t xml:space="preserve"> опасных производственных объектов, линий связи (в том числе линейно-кабельных сооружений), иных особо опасных, технически сложных и уникальных объектов, объектов, сведения о которых составляют государственную тайну, объектов обороны и безопасности;</w:t>
      </w:r>
    </w:p>
    <w:p w:rsidR="007770CD" w:rsidRPr="007770CD" w:rsidRDefault="007770CD" w:rsidP="007770CD">
      <w:pPr>
        <w:autoSpaceDE w:val="0"/>
        <w:ind w:firstLine="567"/>
        <w:jc w:val="both"/>
        <w:rPr>
          <w:rFonts w:ascii="Arial" w:hAnsi="Arial" w:cs="Arial"/>
        </w:rPr>
      </w:pPr>
      <w:r w:rsidRPr="007770CD">
        <w:rPr>
          <w:rFonts w:ascii="Arial" w:hAnsi="Arial" w:cs="Arial"/>
        </w:rPr>
        <w:t>- если причинен вред жизни и здоровью физических лиц, имуществу физических и юридических лиц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(кроме индивидуального жилищного строительства), не являющихся особо опасными, технически сложными и уникальными объектами.</w:t>
      </w:r>
    </w:p>
    <w:p w:rsidR="007770CD" w:rsidRPr="00607882" w:rsidRDefault="007770CD" w:rsidP="007770CD">
      <w:pPr>
        <w:autoSpaceDE w:val="0"/>
        <w:ind w:firstLine="567"/>
        <w:jc w:val="both"/>
        <w:rPr>
          <w:rFonts w:ascii="Arial" w:hAnsi="Arial" w:cs="Arial"/>
        </w:rPr>
      </w:pPr>
      <w:r w:rsidRPr="007770CD">
        <w:rPr>
          <w:rFonts w:ascii="Arial" w:hAnsi="Arial" w:cs="Arial"/>
        </w:rPr>
        <w:t>В этих случаях порядок установления причин нарушения законодательства о градостроительной деятельности регулируется Правительством Российской Федерации и высшим исполнительным органом государственной власти субъекта Российской Федерации соответственно (в ред. ФЗ № 232 от 18.02.2006 г.).</w:t>
      </w:r>
    </w:p>
    <w:p w:rsidR="00AB5D38" w:rsidRPr="00AB5D38" w:rsidRDefault="000252DD" w:rsidP="00AB5D38">
      <w:pPr>
        <w:pStyle w:val="FORMATTEXT"/>
        <w:ind w:firstLine="568"/>
        <w:jc w:val="both"/>
        <w:rPr>
          <w:color w:val="000000" w:themeColor="text1"/>
          <w:sz w:val="24"/>
          <w:szCs w:val="24"/>
        </w:rPr>
      </w:pPr>
      <w:r w:rsidRPr="00AB5D38">
        <w:rPr>
          <w:sz w:val="24"/>
          <w:szCs w:val="24"/>
        </w:rPr>
        <w:t xml:space="preserve">1.3. </w:t>
      </w:r>
      <w:r w:rsidR="00AB5D38" w:rsidRPr="00AB5D38">
        <w:rPr>
          <w:sz w:val="24"/>
          <w:szCs w:val="24"/>
        </w:rPr>
        <w:t xml:space="preserve">Установление причин нарушения законодательства о градостроительной деятельности в случаях, указанных в </w:t>
      </w:r>
      <w:r w:rsidR="00AB5D38" w:rsidRPr="00AB5D38">
        <w:rPr>
          <w:color w:val="000000" w:themeColor="text1"/>
          <w:sz w:val="24"/>
          <w:szCs w:val="24"/>
        </w:rPr>
        <w:fldChar w:fldCharType="begin"/>
      </w:r>
      <w:r w:rsidR="00AB5D38" w:rsidRPr="00AB5D38">
        <w:rPr>
          <w:color w:val="000000" w:themeColor="text1"/>
          <w:sz w:val="24"/>
          <w:szCs w:val="24"/>
        </w:rPr>
        <w:instrText xml:space="preserve"> HYPERLINK "kodeks://link/d?nd=944916021&amp;point=mark=000002D000002D0H86G871KCS1RL0R4C7JK3VVVVVU0JJTP5400003VS"\o"’’Об утверждении Положения о порядке установления причин нарушения законодательства о градостроительной ...’’</w:instrText>
      </w:r>
    </w:p>
    <w:p w:rsidR="00AB5D38" w:rsidRPr="00AB5D38" w:rsidRDefault="00AB5D38" w:rsidP="00AB5D38">
      <w:pPr>
        <w:pStyle w:val="FORMATTEXT"/>
        <w:ind w:firstLine="568"/>
        <w:jc w:val="both"/>
        <w:rPr>
          <w:color w:val="000000" w:themeColor="text1"/>
          <w:sz w:val="24"/>
          <w:szCs w:val="24"/>
        </w:rPr>
      </w:pPr>
      <w:r w:rsidRPr="00AB5D38">
        <w:rPr>
          <w:color w:val="000000" w:themeColor="text1"/>
          <w:sz w:val="24"/>
          <w:szCs w:val="24"/>
        </w:rPr>
        <w:instrText>Постановление Главы Администрации города Нижнего Новгорода Нижегородской области от 06.02.2008 N 460</w:instrText>
      </w:r>
    </w:p>
    <w:p w:rsidR="00AB5D38" w:rsidRPr="00AB5D38" w:rsidRDefault="00AB5D38" w:rsidP="00AB5D38">
      <w:pPr>
        <w:pStyle w:val="FORMATTEXT"/>
        <w:ind w:firstLine="568"/>
        <w:jc w:val="both"/>
        <w:rPr>
          <w:sz w:val="24"/>
          <w:szCs w:val="24"/>
        </w:rPr>
      </w:pPr>
      <w:r w:rsidRPr="00AB5D38">
        <w:rPr>
          <w:color w:val="000000" w:themeColor="text1"/>
          <w:sz w:val="24"/>
          <w:szCs w:val="24"/>
        </w:rPr>
        <w:instrText>Статус: действующая редакция"</w:instrText>
      </w:r>
      <w:r w:rsidRPr="00AB5D38">
        <w:rPr>
          <w:color w:val="000000" w:themeColor="text1"/>
          <w:sz w:val="24"/>
          <w:szCs w:val="24"/>
        </w:rPr>
        <w:fldChar w:fldCharType="separate"/>
      </w:r>
      <w:r w:rsidRPr="00AB5D38">
        <w:rPr>
          <w:color w:val="000000" w:themeColor="text1"/>
          <w:sz w:val="24"/>
          <w:szCs w:val="24"/>
        </w:rPr>
        <w:t xml:space="preserve">п.1.1 настоящего Порядка </w:t>
      </w:r>
      <w:r w:rsidRPr="00AB5D38">
        <w:rPr>
          <w:color w:val="000000" w:themeColor="text1"/>
          <w:sz w:val="24"/>
          <w:szCs w:val="24"/>
        </w:rPr>
        <w:fldChar w:fldCharType="end"/>
      </w:r>
      <w:r w:rsidRPr="00AB5D38">
        <w:rPr>
          <w:color w:val="000000" w:themeColor="text1"/>
          <w:sz w:val="24"/>
          <w:szCs w:val="24"/>
        </w:rPr>
        <w:t>,</w:t>
      </w:r>
      <w:r w:rsidRPr="00AB5D38">
        <w:rPr>
          <w:sz w:val="24"/>
          <w:szCs w:val="24"/>
        </w:rPr>
        <w:t xml:space="preserve">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 </w:t>
      </w:r>
    </w:p>
    <w:p w:rsidR="000252DD" w:rsidRPr="00607882" w:rsidRDefault="000252DD" w:rsidP="00607882">
      <w:pPr>
        <w:pStyle w:val="ConsPlusNormal"/>
        <w:ind w:firstLine="540"/>
        <w:jc w:val="both"/>
        <w:rPr>
          <w:rFonts w:ascii="Arial" w:hAnsi="Arial" w:cs="Arial"/>
        </w:rPr>
      </w:pPr>
      <w:r w:rsidRPr="00607882">
        <w:rPr>
          <w:rFonts w:ascii="Arial" w:hAnsi="Arial" w:cs="Arial"/>
        </w:rPr>
        <w:t>Причины нарушения законодательства о градостроительной деятельности устанавливаются в целях:</w:t>
      </w:r>
    </w:p>
    <w:p w:rsidR="000252DD" w:rsidRPr="00607882" w:rsidRDefault="000252DD" w:rsidP="00607882">
      <w:pPr>
        <w:pStyle w:val="ConsPlusNormal"/>
        <w:ind w:firstLine="540"/>
        <w:jc w:val="both"/>
        <w:rPr>
          <w:rFonts w:ascii="Arial" w:hAnsi="Arial" w:cs="Arial"/>
        </w:rPr>
      </w:pPr>
      <w:r w:rsidRPr="00607882">
        <w:rPr>
          <w:rFonts w:ascii="Arial" w:hAnsi="Arial" w:cs="Arial"/>
        </w:rPr>
        <w:lastRenderedPageBreak/>
        <w:t>- устранения нарушений законодательства о градостроительной деятельности;</w:t>
      </w:r>
    </w:p>
    <w:p w:rsidR="000252DD" w:rsidRPr="00607882" w:rsidRDefault="000252DD" w:rsidP="00607882">
      <w:pPr>
        <w:pStyle w:val="ConsPlusNormal"/>
        <w:ind w:firstLine="540"/>
        <w:jc w:val="both"/>
        <w:rPr>
          <w:rFonts w:ascii="Arial" w:hAnsi="Arial" w:cs="Arial"/>
        </w:rPr>
      </w:pPr>
      <w:r w:rsidRPr="00607882">
        <w:rPr>
          <w:rFonts w:ascii="Arial" w:hAnsi="Arial" w:cs="Arial"/>
        </w:rPr>
        <w:t>- определения круга лиц, которым причинен вред, а также размеров причиненного вреда;</w:t>
      </w:r>
    </w:p>
    <w:p w:rsidR="000252DD" w:rsidRPr="00607882" w:rsidRDefault="000252DD" w:rsidP="00607882">
      <w:pPr>
        <w:pStyle w:val="ConsPlusNormal"/>
        <w:ind w:firstLine="540"/>
        <w:jc w:val="both"/>
        <w:rPr>
          <w:rFonts w:ascii="Arial" w:hAnsi="Arial" w:cs="Arial"/>
        </w:rPr>
      </w:pPr>
      <w:r w:rsidRPr="00607882">
        <w:rPr>
          <w:rFonts w:ascii="Arial" w:hAnsi="Arial" w:cs="Arial"/>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0252DD" w:rsidRPr="00607882" w:rsidRDefault="000252DD" w:rsidP="00607882">
      <w:pPr>
        <w:pStyle w:val="ConsPlusNormal"/>
        <w:ind w:firstLine="540"/>
        <w:jc w:val="both"/>
        <w:rPr>
          <w:rFonts w:ascii="Arial" w:hAnsi="Arial" w:cs="Arial"/>
        </w:rPr>
      </w:pPr>
      <w:r w:rsidRPr="00607882">
        <w:rPr>
          <w:rFonts w:ascii="Arial" w:hAnsi="Arial" w:cs="Arial"/>
        </w:rPr>
        <w:t>- обобщения анализа установленных причин нарушения в целях разработки предложений для принятия мер по предупреждению подобных нарушений;</w:t>
      </w:r>
    </w:p>
    <w:p w:rsidR="000252DD" w:rsidRDefault="000252DD" w:rsidP="00607882">
      <w:pPr>
        <w:pStyle w:val="ConsPlusNormal"/>
        <w:ind w:firstLine="540"/>
        <w:jc w:val="both"/>
        <w:rPr>
          <w:rFonts w:ascii="Arial" w:hAnsi="Arial" w:cs="Arial"/>
        </w:rPr>
      </w:pPr>
      <w:r w:rsidRPr="00607882">
        <w:rPr>
          <w:rFonts w:ascii="Arial" w:hAnsi="Arial" w:cs="Arial"/>
        </w:rPr>
        <w:t>- использования материалов по установлению причин нарушений законодательства о градостроительной деятельности при разработке муниципальных правовых актов, местных нормативов градостроительного проектирования.</w:t>
      </w:r>
    </w:p>
    <w:p w:rsidR="00AB5D38" w:rsidRPr="00607882" w:rsidRDefault="00AB5D38" w:rsidP="00607882">
      <w:pPr>
        <w:pStyle w:val="ConsPlusNormal"/>
        <w:ind w:firstLine="540"/>
        <w:jc w:val="both"/>
        <w:rPr>
          <w:rFonts w:ascii="Arial" w:hAnsi="Arial" w:cs="Arial"/>
        </w:rPr>
      </w:pPr>
    </w:p>
    <w:p w:rsidR="000252DD" w:rsidRPr="00AB5D38" w:rsidRDefault="000252DD" w:rsidP="00A5642B">
      <w:pPr>
        <w:pStyle w:val="ConsPlusNormal"/>
        <w:numPr>
          <w:ilvl w:val="0"/>
          <w:numId w:val="1"/>
        </w:numPr>
        <w:jc w:val="center"/>
        <w:rPr>
          <w:rFonts w:ascii="Arial" w:hAnsi="Arial" w:cs="Arial"/>
          <w:sz w:val="30"/>
          <w:szCs w:val="30"/>
        </w:rPr>
      </w:pPr>
      <w:r w:rsidRPr="00AB5D38">
        <w:rPr>
          <w:rFonts w:ascii="Arial" w:hAnsi="Arial" w:cs="Arial"/>
          <w:sz w:val="30"/>
          <w:szCs w:val="30"/>
        </w:rPr>
        <w:t>Порядок установления причин</w:t>
      </w:r>
      <w:r w:rsidR="00A5642B" w:rsidRPr="00AB5D38">
        <w:rPr>
          <w:rFonts w:ascii="Arial" w:hAnsi="Arial" w:cs="Arial"/>
          <w:sz w:val="30"/>
          <w:szCs w:val="30"/>
        </w:rPr>
        <w:t xml:space="preserve"> </w:t>
      </w:r>
      <w:r w:rsidRPr="00AB5D38">
        <w:rPr>
          <w:rFonts w:ascii="Arial" w:hAnsi="Arial" w:cs="Arial"/>
          <w:sz w:val="30"/>
          <w:szCs w:val="30"/>
        </w:rPr>
        <w:t>нарушения законодательства о градостроительной деятельности</w:t>
      </w:r>
    </w:p>
    <w:p w:rsidR="00A5642B" w:rsidRPr="00A5642B" w:rsidRDefault="00A5642B" w:rsidP="00A5642B">
      <w:pPr>
        <w:pStyle w:val="ConsPlusNormal"/>
        <w:ind w:left="928"/>
        <w:rPr>
          <w:rFonts w:ascii="Arial" w:hAnsi="Arial" w:cs="Arial"/>
        </w:rPr>
      </w:pPr>
    </w:p>
    <w:p w:rsidR="000252DD" w:rsidRPr="00607882" w:rsidRDefault="000252DD" w:rsidP="00607882">
      <w:pPr>
        <w:pStyle w:val="ConsPlusNormal"/>
        <w:ind w:firstLine="540"/>
        <w:jc w:val="both"/>
        <w:rPr>
          <w:rFonts w:ascii="Arial" w:hAnsi="Arial" w:cs="Arial"/>
        </w:rPr>
      </w:pPr>
      <w:r w:rsidRPr="00607882">
        <w:rPr>
          <w:rFonts w:ascii="Arial" w:hAnsi="Arial" w:cs="Arial"/>
        </w:rPr>
        <w:t xml:space="preserve">2.1. Причины нарушения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 </w:t>
      </w:r>
      <w:r w:rsidR="00A5642B">
        <w:rPr>
          <w:rFonts w:ascii="Arial" w:hAnsi="Arial" w:cs="Arial"/>
        </w:rPr>
        <w:t xml:space="preserve">в </w:t>
      </w:r>
      <w:proofErr w:type="spellStart"/>
      <w:r w:rsidR="00A5642B">
        <w:rPr>
          <w:rFonts w:ascii="Arial" w:hAnsi="Arial" w:cs="Arial"/>
        </w:rPr>
        <w:t>Голуметском</w:t>
      </w:r>
      <w:proofErr w:type="spellEnd"/>
      <w:r w:rsidR="00A5642B">
        <w:rPr>
          <w:rFonts w:ascii="Arial" w:hAnsi="Arial" w:cs="Arial"/>
        </w:rPr>
        <w:t xml:space="preserve"> муниципальном образовании </w:t>
      </w:r>
      <w:r w:rsidRPr="00607882">
        <w:rPr>
          <w:rFonts w:ascii="Arial" w:hAnsi="Arial" w:cs="Arial"/>
        </w:rPr>
        <w:t xml:space="preserve">устанавливаются технической комиссией, утвержденной постановлением Администрации </w:t>
      </w:r>
      <w:r w:rsidR="00A5642B">
        <w:rPr>
          <w:rFonts w:ascii="Arial" w:hAnsi="Arial" w:cs="Arial"/>
        </w:rPr>
        <w:t xml:space="preserve">Голуметского </w:t>
      </w:r>
      <w:r w:rsidRPr="00607882">
        <w:rPr>
          <w:rFonts w:ascii="Arial" w:hAnsi="Arial" w:cs="Arial"/>
        </w:rPr>
        <w:t xml:space="preserve">муниципального образования </w:t>
      </w:r>
    </w:p>
    <w:p w:rsidR="000252DD" w:rsidRPr="00607882" w:rsidRDefault="000252DD" w:rsidP="00607882">
      <w:pPr>
        <w:pStyle w:val="ConsPlusNormal"/>
        <w:ind w:firstLine="540"/>
        <w:jc w:val="both"/>
        <w:rPr>
          <w:rFonts w:ascii="Arial" w:hAnsi="Arial" w:cs="Arial"/>
        </w:rPr>
      </w:pPr>
      <w:r w:rsidRPr="00607882">
        <w:rPr>
          <w:rFonts w:ascii="Arial" w:hAnsi="Arial" w:cs="Arial"/>
        </w:rPr>
        <w:t>2.2. Поводом для рассмотрения вопроса о создании комиссии являются полученные Администрац</w:t>
      </w:r>
      <w:r w:rsidR="00A5642B">
        <w:rPr>
          <w:rFonts w:ascii="Arial" w:hAnsi="Arial" w:cs="Arial"/>
        </w:rPr>
        <w:t>ией Голуметского муниципального образования:</w:t>
      </w:r>
    </w:p>
    <w:p w:rsidR="000252DD" w:rsidRPr="00607882" w:rsidRDefault="000252DD" w:rsidP="00607882">
      <w:pPr>
        <w:pStyle w:val="ConsPlusNormal"/>
        <w:ind w:firstLine="540"/>
        <w:jc w:val="both"/>
        <w:rPr>
          <w:rFonts w:ascii="Arial" w:hAnsi="Arial" w:cs="Arial"/>
        </w:rPr>
      </w:pPr>
      <w:r w:rsidRPr="00607882">
        <w:rPr>
          <w:rFonts w:ascii="Arial" w:hAnsi="Arial" w:cs="Arial"/>
        </w:rPr>
        <w:t>- заявление физического или юридического лица либо их представите</w:t>
      </w:r>
      <w:r w:rsidR="00A5642B">
        <w:rPr>
          <w:rFonts w:ascii="Arial" w:hAnsi="Arial" w:cs="Arial"/>
        </w:rPr>
        <w:t>лей, о причинении вреда на имя г</w:t>
      </w:r>
      <w:r w:rsidRPr="00607882">
        <w:rPr>
          <w:rFonts w:ascii="Arial" w:hAnsi="Arial" w:cs="Arial"/>
        </w:rPr>
        <w:t>лавы Администраци</w:t>
      </w:r>
      <w:r w:rsidR="00A5642B">
        <w:rPr>
          <w:rFonts w:ascii="Arial" w:hAnsi="Arial" w:cs="Arial"/>
        </w:rPr>
        <w:t>и Голуметского муниципального образования</w:t>
      </w:r>
      <w:r w:rsidRPr="00607882">
        <w:rPr>
          <w:rFonts w:ascii="Arial" w:hAnsi="Arial" w:cs="Arial"/>
        </w:rPr>
        <w:t>;</w:t>
      </w:r>
    </w:p>
    <w:p w:rsidR="000252DD" w:rsidRDefault="000252DD" w:rsidP="00607882">
      <w:pPr>
        <w:pStyle w:val="ConsPlusNormal"/>
        <w:ind w:firstLine="540"/>
        <w:jc w:val="both"/>
        <w:rPr>
          <w:rFonts w:ascii="Arial" w:hAnsi="Arial" w:cs="Arial"/>
        </w:rPr>
      </w:pPr>
      <w:r w:rsidRPr="00607882">
        <w:rPr>
          <w:rFonts w:ascii="Arial" w:hAnsi="Arial" w:cs="Arial"/>
        </w:rPr>
        <w:t>- извещение лица, осуществляющего строительство, о возникновении аварийной ситуации при строительстве, реконструкции, капитальном ремонте, повлекшем за собой причинение вреда, полученное из других источников (далее - обращение).</w:t>
      </w:r>
    </w:p>
    <w:p w:rsidR="00AB5D38" w:rsidRPr="00AB5D38" w:rsidRDefault="00AB5D38" w:rsidP="00AB5D38">
      <w:pPr>
        <w:pStyle w:val="FORMATTEXT"/>
        <w:ind w:firstLine="568"/>
        <w:jc w:val="both"/>
        <w:rPr>
          <w:sz w:val="24"/>
          <w:szCs w:val="24"/>
        </w:rPr>
      </w:pPr>
      <w:r>
        <w:rPr>
          <w:rFonts w:ascii="Times New Roman" w:hAnsi="Times New Roman" w:cs="Times New Roman"/>
          <w:sz w:val="28"/>
          <w:szCs w:val="28"/>
        </w:rPr>
        <w:t xml:space="preserve">- </w:t>
      </w:r>
      <w:r w:rsidRPr="00AB5D38">
        <w:rPr>
          <w:sz w:val="24"/>
          <w:szCs w:val="24"/>
        </w:rPr>
        <w:t xml:space="preserve">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w:t>
      </w:r>
    </w:p>
    <w:p w:rsidR="00AB5D38" w:rsidRPr="00AB5D38" w:rsidRDefault="00AB5D38" w:rsidP="00AB5D38">
      <w:pPr>
        <w:pStyle w:val="FORMATTEXT"/>
        <w:ind w:firstLine="568"/>
        <w:jc w:val="both"/>
        <w:rPr>
          <w:sz w:val="24"/>
          <w:szCs w:val="24"/>
        </w:rPr>
      </w:pPr>
      <w:r w:rsidRPr="00AB5D38">
        <w:rPr>
          <w:sz w:val="24"/>
          <w:szCs w:val="24"/>
        </w:rPr>
        <w:t>- сведения о нарушении законодательства о градостроительной деятельности, повлекшем за собой причинение вреда, полученные из других источников.</w:t>
      </w:r>
      <w:r w:rsidR="005C793B">
        <w:rPr>
          <w:sz w:val="24"/>
          <w:szCs w:val="24"/>
        </w:rPr>
        <w:t xml:space="preserve"> </w:t>
      </w:r>
    </w:p>
    <w:p w:rsidR="00AB5D38" w:rsidRPr="00AB5D38" w:rsidRDefault="00AB5D38" w:rsidP="00AB5D38">
      <w:pPr>
        <w:pStyle w:val="FORMATTEXT"/>
        <w:ind w:firstLine="568"/>
        <w:jc w:val="both"/>
        <w:rPr>
          <w:color w:val="000000" w:themeColor="text1"/>
          <w:sz w:val="24"/>
          <w:szCs w:val="24"/>
        </w:rPr>
      </w:pPr>
      <w:r w:rsidRPr="00AB5D38">
        <w:rPr>
          <w:sz w:val="24"/>
          <w:szCs w:val="24"/>
        </w:rPr>
        <w:t>2.3.</w:t>
      </w:r>
      <w:r>
        <w:t xml:space="preserve"> </w:t>
      </w:r>
      <w:r w:rsidRPr="00AB5D38">
        <w:rPr>
          <w:sz w:val="24"/>
          <w:szCs w:val="24"/>
        </w:rPr>
        <w:t>А</w:t>
      </w:r>
      <w:r w:rsidR="000252DD" w:rsidRPr="00AB5D38">
        <w:rPr>
          <w:sz w:val="24"/>
          <w:szCs w:val="24"/>
        </w:rPr>
        <w:t>дминистраци</w:t>
      </w:r>
      <w:r w:rsidRPr="00AB5D38">
        <w:rPr>
          <w:sz w:val="24"/>
          <w:szCs w:val="24"/>
        </w:rPr>
        <w:t>я</w:t>
      </w:r>
      <w:r w:rsidR="00A5642B" w:rsidRPr="00AB5D38">
        <w:rPr>
          <w:sz w:val="24"/>
          <w:szCs w:val="24"/>
        </w:rPr>
        <w:t xml:space="preserve"> Голуметского муниципального образования</w:t>
      </w:r>
      <w:r w:rsidR="000252DD" w:rsidRPr="00AB5D38">
        <w:rPr>
          <w:sz w:val="24"/>
          <w:szCs w:val="24"/>
        </w:rPr>
        <w:t xml:space="preserve"> проводит проверку информации</w:t>
      </w:r>
      <w:r>
        <w:rPr>
          <w:sz w:val="24"/>
          <w:szCs w:val="24"/>
        </w:rPr>
        <w:t>,</w:t>
      </w:r>
      <w:r w:rsidR="000252DD" w:rsidRPr="00AB5D38">
        <w:rPr>
          <w:sz w:val="24"/>
          <w:szCs w:val="24"/>
        </w:rPr>
        <w:t xml:space="preserve"> </w:t>
      </w:r>
      <w:r w:rsidRPr="00AB5D38">
        <w:rPr>
          <w:sz w:val="24"/>
          <w:szCs w:val="24"/>
        </w:rPr>
        <w:t xml:space="preserve">полученной в соответствии </w:t>
      </w:r>
      <w:r w:rsidRPr="00AB5D38">
        <w:rPr>
          <w:color w:val="000000" w:themeColor="text1"/>
          <w:sz w:val="24"/>
          <w:szCs w:val="24"/>
        </w:rPr>
        <w:t xml:space="preserve">с </w:t>
      </w:r>
      <w:r w:rsidRPr="00AB5D38">
        <w:rPr>
          <w:color w:val="000000" w:themeColor="text1"/>
          <w:sz w:val="24"/>
          <w:szCs w:val="24"/>
        </w:rPr>
        <w:fldChar w:fldCharType="begin"/>
      </w:r>
      <w:r w:rsidRPr="00AB5D38">
        <w:rPr>
          <w:color w:val="000000" w:themeColor="text1"/>
          <w:sz w:val="24"/>
          <w:szCs w:val="24"/>
        </w:rPr>
        <w:instrText xml:space="preserve"> HYPERLINK "kodeks://link/d?nd=944916021&amp;point=mark=000002E000002E21APH5S000025H0GSNOJF160785600003210T708RG"\o"’’Об утверждении Положения о порядке установления причин нарушения законодательства о градостроительной ...’’</w:instrText>
      </w:r>
    </w:p>
    <w:p w:rsidR="00AB5D38" w:rsidRPr="00AB5D38" w:rsidRDefault="00AB5D38" w:rsidP="00AB5D38">
      <w:pPr>
        <w:pStyle w:val="FORMATTEXT"/>
        <w:ind w:firstLine="568"/>
        <w:jc w:val="both"/>
        <w:rPr>
          <w:color w:val="000000" w:themeColor="text1"/>
          <w:sz w:val="24"/>
          <w:szCs w:val="24"/>
        </w:rPr>
      </w:pPr>
      <w:r w:rsidRPr="00AB5D38">
        <w:rPr>
          <w:color w:val="000000" w:themeColor="text1"/>
          <w:sz w:val="24"/>
          <w:szCs w:val="24"/>
        </w:rPr>
        <w:instrText>Постановление Главы Администрации города Нижнего Новгорода Нижегородской области от 06.02.2008 N 460</w:instrText>
      </w:r>
    </w:p>
    <w:p w:rsidR="000252DD" w:rsidRDefault="00AB5D38" w:rsidP="00AB5D38">
      <w:pPr>
        <w:pStyle w:val="ConsPlusNormal"/>
        <w:ind w:firstLine="540"/>
        <w:jc w:val="both"/>
        <w:rPr>
          <w:rFonts w:ascii="Arial" w:hAnsi="Arial" w:cs="Arial"/>
        </w:rPr>
      </w:pPr>
      <w:r w:rsidRPr="00AB5D38">
        <w:rPr>
          <w:rFonts w:ascii="Arial" w:hAnsi="Arial" w:cs="Arial"/>
          <w:color w:val="000000" w:themeColor="text1"/>
        </w:rPr>
        <w:instrText>Статус: действующая редакция"</w:instrText>
      </w:r>
      <w:r w:rsidRPr="00AB5D38">
        <w:rPr>
          <w:rFonts w:ascii="Arial" w:hAnsi="Arial" w:cs="Arial"/>
          <w:color w:val="000000" w:themeColor="text1"/>
        </w:rPr>
        <w:fldChar w:fldCharType="separate"/>
      </w:r>
      <w:r w:rsidRPr="00AB5D38">
        <w:rPr>
          <w:rFonts w:ascii="Arial" w:hAnsi="Arial" w:cs="Arial"/>
          <w:color w:val="000000" w:themeColor="text1"/>
        </w:rPr>
        <w:t>пунктом 2.2 настоящего Порядка</w:t>
      </w:r>
      <w:r w:rsidRPr="00AB5D38">
        <w:rPr>
          <w:rFonts w:ascii="Arial" w:hAnsi="Arial" w:cs="Arial"/>
          <w:color w:val="000000" w:themeColor="text1"/>
        </w:rPr>
        <w:fldChar w:fldCharType="end"/>
      </w:r>
      <w:r>
        <w:rPr>
          <w:rFonts w:ascii="Arial" w:hAnsi="Arial" w:cs="Arial"/>
          <w:color w:val="000000" w:themeColor="text1"/>
        </w:rPr>
        <w:t xml:space="preserve"> </w:t>
      </w:r>
      <w:r w:rsidR="000252DD" w:rsidRPr="00607882">
        <w:rPr>
          <w:rFonts w:ascii="Arial" w:hAnsi="Arial" w:cs="Arial"/>
        </w:rPr>
        <w:t xml:space="preserve">и не позднее 10 дней с момента ее получения готовит проект постановления Администрации </w:t>
      </w:r>
      <w:r w:rsidR="00A5642B">
        <w:rPr>
          <w:rFonts w:ascii="Arial" w:hAnsi="Arial" w:cs="Arial"/>
        </w:rPr>
        <w:t xml:space="preserve">Голуметского муниципального образования </w:t>
      </w:r>
      <w:r w:rsidR="000252DD" w:rsidRPr="00607882">
        <w:rPr>
          <w:rFonts w:ascii="Arial" w:hAnsi="Arial" w:cs="Arial"/>
        </w:rPr>
        <w:t>о создании технической комиссии по установлению причины нарушений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 или письмо об отказе в ее образовании.</w:t>
      </w:r>
    </w:p>
    <w:p w:rsidR="00AB5D38" w:rsidRPr="00AB5D38" w:rsidRDefault="00AB5D38" w:rsidP="00AB5D38">
      <w:pPr>
        <w:pStyle w:val="FORMATTEXT"/>
        <w:ind w:firstLine="568"/>
        <w:jc w:val="both"/>
        <w:rPr>
          <w:sz w:val="24"/>
          <w:szCs w:val="24"/>
        </w:rPr>
      </w:pPr>
      <w:r w:rsidRPr="00AB5D38">
        <w:rPr>
          <w:sz w:val="24"/>
          <w:szCs w:val="24"/>
        </w:rPr>
        <w:t xml:space="preserve">2.4. Отказ в образовании технической комиссии допускается в следующих случаях: </w:t>
      </w:r>
    </w:p>
    <w:p w:rsidR="00AB5D38" w:rsidRPr="00AB5D38" w:rsidRDefault="00AB5D38" w:rsidP="00AB5D38">
      <w:pPr>
        <w:pStyle w:val="FORMATTEXT"/>
        <w:ind w:firstLine="568"/>
        <w:jc w:val="both"/>
        <w:rPr>
          <w:sz w:val="24"/>
          <w:szCs w:val="24"/>
        </w:rPr>
      </w:pPr>
      <w:r w:rsidRPr="00AB5D38">
        <w:rPr>
          <w:sz w:val="24"/>
          <w:szCs w:val="24"/>
        </w:rPr>
        <w:t xml:space="preserve">отсутствие выполнения работ по строительству, реконструкции, капитальному ремонту объекта капитального строительства; </w:t>
      </w:r>
    </w:p>
    <w:p w:rsidR="00AB5D38" w:rsidRPr="00AB5D38" w:rsidRDefault="00AB5D38" w:rsidP="00AB5D38">
      <w:pPr>
        <w:pStyle w:val="FORMATTEXT"/>
        <w:ind w:firstLine="568"/>
        <w:jc w:val="both"/>
        <w:rPr>
          <w:sz w:val="24"/>
          <w:szCs w:val="24"/>
        </w:rPr>
      </w:pPr>
      <w:r w:rsidRPr="00AB5D38">
        <w:rPr>
          <w:sz w:val="24"/>
          <w:szCs w:val="24"/>
        </w:rPr>
        <w:t xml:space="preserve">если вред причинен в отношении объектов, указанных в пункте 1.2 настоящего Порядка, за исключением случаев отсутствия причиненного вреда жизни или здоровью физических лиц либо причинения незначительного вреда имуществу физических или юридических лиц. </w:t>
      </w:r>
    </w:p>
    <w:p w:rsidR="00AB5D38" w:rsidRDefault="00AB5D38" w:rsidP="00AB5D38">
      <w:pPr>
        <w:pStyle w:val="FORMATTEXT"/>
        <w:ind w:firstLine="568"/>
        <w:jc w:val="both"/>
        <w:rPr>
          <w:sz w:val="24"/>
          <w:szCs w:val="24"/>
        </w:rPr>
      </w:pPr>
      <w:r w:rsidRPr="00AB5D38">
        <w:rPr>
          <w:sz w:val="24"/>
          <w:szCs w:val="24"/>
        </w:rPr>
        <w:t>Копия решения об отказе в образовании технической комиссии в течение 10 дней направляется (вручается) лицу (органу), указанному в пункте 2.2 настоящего Порядка</w:t>
      </w:r>
      <w:r>
        <w:rPr>
          <w:sz w:val="24"/>
          <w:szCs w:val="24"/>
        </w:rPr>
        <w:t xml:space="preserve">. </w:t>
      </w:r>
    </w:p>
    <w:p w:rsidR="003B7D44" w:rsidRPr="00AB5D38" w:rsidRDefault="003B7D44" w:rsidP="003B7D44">
      <w:pPr>
        <w:pStyle w:val="FORMATTEXT"/>
        <w:ind w:firstLine="568"/>
        <w:jc w:val="both"/>
        <w:rPr>
          <w:sz w:val="24"/>
          <w:szCs w:val="24"/>
        </w:rPr>
      </w:pPr>
      <w:r w:rsidRPr="003B7D44">
        <w:rPr>
          <w:sz w:val="24"/>
          <w:szCs w:val="24"/>
        </w:rPr>
        <w:t xml:space="preserve">2.5. В случае наличия обстоятельств, указанных в пункте 1.1 настоящего Порядка, Администрация издает постановление о создании технической комиссии (далее - Комиссия). </w:t>
      </w:r>
    </w:p>
    <w:p w:rsidR="000252DD" w:rsidRPr="00607882" w:rsidRDefault="000252DD" w:rsidP="00607882">
      <w:pPr>
        <w:pStyle w:val="ConsPlusNormal"/>
        <w:ind w:firstLine="540"/>
        <w:jc w:val="both"/>
        <w:rPr>
          <w:rFonts w:ascii="Arial" w:hAnsi="Arial" w:cs="Arial"/>
        </w:rPr>
      </w:pPr>
      <w:r w:rsidRPr="00607882">
        <w:rPr>
          <w:rFonts w:ascii="Arial" w:hAnsi="Arial" w:cs="Arial"/>
        </w:rPr>
        <w:t>2</w:t>
      </w:r>
      <w:r w:rsidR="003B7D44">
        <w:rPr>
          <w:rFonts w:ascii="Arial" w:hAnsi="Arial" w:cs="Arial"/>
        </w:rPr>
        <w:t>.6</w:t>
      </w:r>
      <w:r w:rsidRPr="00607882">
        <w:rPr>
          <w:rFonts w:ascii="Arial" w:hAnsi="Arial" w:cs="Arial"/>
        </w:rPr>
        <w:t>. Состав комиссии формируется (по согласованию)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 в количестве 6 человек.</w:t>
      </w:r>
    </w:p>
    <w:p w:rsidR="000252DD" w:rsidRPr="00607882" w:rsidRDefault="000252DD" w:rsidP="00607882">
      <w:pPr>
        <w:pStyle w:val="ConsPlusNormal"/>
        <w:ind w:firstLine="540"/>
        <w:jc w:val="both"/>
        <w:rPr>
          <w:rFonts w:ascii="Arial" w:hAnsi="Arial" w:cs="Arial"/>
        </w:rPr>
      </w:pPr>
      <w:r w:rsidRPr="00607882">
        <w:rPr>
          <w:rFonts w:ascii="Arial" w:hAnsi="Arial" w:cs="Arial"/>
        </w:rPr>
        <w:t>Те</w:t>
      </w:r>
      <w:r w:rsidR="00A5642B">
        <w:rPr>
          <w:rFonts w:ascii="Arial" w:hAnsi="Arial" w:cs="Arial"/>
        </w:rPr>
        <w:t>хническую комиссию возглавляет г</w:t>
      </w:r>
      <w:r w:rsidRPr="00607882">
        <w:rPr>
          <w:rFonts w:ascii="Arial" w:hAnsi="Arial" w:cs="Arial"/>
        </w:rPr>
        <w:t xml:space="preserve">лава администрации </w:t>
      </w:r>
      <w:r w:rsidR="00A5642B">
        <w:rPr>
          <w:rFonts w:ascii="Arial" w:hAnsi="Arial" w:cs="Arial"/>
        </w:rPr>
        <w:t>Голуметского муниципального образования</w:t>
      </w:r>
      <w:r w:rsidRPr="00607882">
        <w:rPr>
          <w:rFonts w:ascii="Arial" w:hAnsi="Arial" w:cs="Arial"/>
        </w:rPr>
        <w:t>.</w:t>
      </w:r>
    </w:p>
    <w:p w:rsidR="000252DD" w:rsidRPr="00607882" w:rsidRDefault="000252DD" w:rsidP="00607882">
      <w:pPr>
        <w:pStyle w:val="ConsPlusNormal"/>
        <w:ind w:firstLine="540"/>
        <w:jc w:val="both"/>
        <w:rPr>
          <w:rFonts w:ascii="Arial" w:hAnsi="Arial" w:cs="Arial"/>
        </w:rPr>
      </w:pPr>
      <w:r w:rsidRPr="00607882">
        <w:rPr>
          <w:rFonts w:ascii="Arial" w:hAnsi="Arial" w:cs="Arial"/>
        </w:rPr>
        <w:t xml:space="preserve">Заседание комиссии считается правомочным, если на нем присутствует не менее двух </w:t>
      </w:r>
      <w:r w:rsidRPr="00607882">
        <w:rPr>
          <w:rFonts w:ascii="Arial" w:hAnsi="Arial" w:cs="Arial"/>
        </w:rPr>
        <w:lastRenderedPageBreak/>
        <w:t>третьих от общего числа членов комиссии.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Решения комиссии оформляются протоколами, которые подписывают члены комиссии, принявшие участие в ее заседании.</w:t>
      </w:r>
    </w:p>
    <w:p w:rsidR="000252DD" w:rsidRPr="00607882" w:rsidRDefault="003B7D44" w:rsidP="00607882">
      <w:pPr>
        <w:pStyle w:val="ConsPlusNormal"/>
        <w:ind w:firstLine="540"/>
        <w:jc w:val="both"/>
        <w:rPr>
          <w:rFonts w:ascii="Arial" w:hAnsi="Arial" w:cs="Arial"/>
        </w:rPr>
      </w:pPr>
      <w:r>
        <w:rPr>
          <w:rFonts w:ascii="Arial" w:hAnsi="Arial" w:cs="Arial"/>
        </w:rPr>
        <w:t>2.7</w:t>
      </w:r>
      <w:r w:rsidR="000252DD" w:rsidRPr="00607882">
        <w:rPr>
          <w:rFonts w:ascii="Arial" w:hAnsi="Arial" w:cs="Arial"/>
        </w:rPr>
        <w:t>. В качестве наблюдателей в работе технической комиссии могут принимать участие заинтересованные лица, представители граждан и их объединений (по согласованию).</w:t>
      </w:r>
    </w:p>
    <w:p w:rsidR="000252DD" w:rsidRDefault="003B7D44" w:rsidP="00607882">
      <w:pPr>
        <w:pStyle w:val="ConsPlusNormal"/>
        <w:ind w:firstLine="540"/>
        <w:jc w:val="both"/>
        <w:rPr>
          <w:rFonts w:ascii="Arial" w:hAnsi="Arial" w:cs="Arial"/>
        </w:rPr>
      </w:pPr>
      <w:r>
        <w:rPr>
          <w:rFonts w:ascii="Arial" w:hAnsi="Arial" w:cs="Arial"/>
        </w:rPr>
        <w:t>2.8</w:t>
      </w:r>
      <w:r w:rsidR="000252DD" w:rsidRPr="00607882">
        <w:rPr>
          <w:rFonts w:ascii="Arial" w:hAnsi="Arial" w:cs="Arial"/>
        </w:rPr>
        <w:t>. Техническая комиссия не является постоянно действующим органом и создается в каждом отдельном случае не позднее десяти суток со дня получения соответствующего сообщения физического или юридического лица либо выявления факта нарушения законодательства о градостроительной деятельности иным способом.</w:t>
      </w:r>
    </w:p>
    <w:p w:rsidR="006F3D81" w:rsidRDefault="006F3D81" w:rsidP="006F3D81">
      <w:pPr>
        <w:suppressAutoHyphens/>
        <w:autoSpaceDE w:val="0"/>
        <w:ind w:firstLine="567"/>
        <w:jc w:val="both"/>
        <w:rPr>
          <w:rFonts w:ascii="Arial" w:hAnsi="Arial" w:cs="Arial"/>
          <w:lang w:eastAsia="ar-SA"/>
        </w:rPr>
      </w:pPr>
      <w:r>
        <w:rPr>
          <w:sz w:val="28"/>
          <w:szCs w:val="28"/>
          <w:lang w:eastAsia="ar-SA"/>
        </w:rPr>
        <w:t xml:space="preserve">2.9. </w:t>
      </w:r>
      <w:r w:rsidRPr="006F3D81">
        <w:rPr>
          <w:rFonts w:ascii="Arial" w:hAnsi="Arial" w:cs="Arial"/>
          <w:lang w:eastAsia="ar-SA"/>
        </w:rPr>
        <w:t>Максимальный срок установления причин нарушений законодательства о градостроительной деятельности не может превышать два месяца.</w:t>
      </w:r>
    </w:p>
    <w:p w:rsidR="006F3D81" w:rsidRPr="006F3D81" w:rsidRDefault="006F3D81" w:rsidP="006F3D81">
      <w:pPr>
        <w:suppressAutoHyphens/>
        <w:autoSpaceDE w:val="0"/>
        <w:ind w:firstLine="567"/>
        <w:jc w:val="both"/>
        <w:rPr>
          <w:rFonts w:ascii="Arial" w:hAnsi="Arial" w:cs="Arial"/>
          <w:lang w:eastAsia="ar-SA"/>
        </w:rPr>
      </w:pPr>
    </w:p>
    <w:p w:rsidR="006F3D81" w:rsidRPr="006F3D81" w:rsidRDefault="006F3D81" w:rsidP="006F3D81">
      <w:pPr>
        <w:pStyle w:val="ConsPlusNormal"/>
        <w:numPr>
          <w:ilvl w:val="0"/>
          <w:numId w:val="1"/>
        </w:numPr>
        <w:jc w:val="center"/>
        <w:rPr>
          <w:rFonts w:ascii="Arial" w:hAnsi="Arial" w:cs="Arial"/>
          <w:sz w:val="30"/>
          <w:szCs w:val="30"/>
        </w:rPr>
      </w:pPr>
      <w:r w:rsidRPr="006F3D81">
        <w:rPr>
          <w:rFonts w:ascii="Arial" w:hAnsi="Arial" w:cs="Arial"/>
          <w:sz w:val="30"/>
          <w:szCs w:val="30"/>
        </w:rPr>
        <w:t>Порядок работы технической комиссии</w:t>
      </w:r>
    </w:p>
    <w:p w:rsidR="006F3D81" w:rsidRDefault="006F3D81" w:rsidP="006F3D81">
      <w:pPr>
        <w:pStyle w:val="ConsPlusNormal"/>
        <w:ind w:left="568"/>
        <w:jc w:val="both"/>
        <w:rPr>
          <w:rFonts w:ascii="Arial" w:hAnsi="Arial" w:cs="Arial"/>
        </w:rPr>
      </w:pPr>
    </w:p>
    <w:p w:rsidR="000252DD" w:rsidRDefault="006F3D81" w:rsidP="00607882">
      <w:pPr>
        <w:pStyle w:val="ConsPlusNormal"/>
        <w:ind w:firstLine="540"/>
        <w:jc w:val="both"/>
        <w:rPr>
          <w:rFonts w:ascii="Arial" w:hAnsi="Arial" w:cs="Arial"/>
        </w:rPr>
      </w:pPr>
      <w:r>
        <w:rPr>
          <w:rFonts w:ascii="Arial" w:hAnsi="Arial" w:cs="Arial"/>
        </w:rPr>
        <w:t>3.1.</w:t>
      </w:r>
      <w:r w:rsidR="000252DD" w:rsidRPr="00607882">
        <w:rPr>
          <w:rFonts w:ascii="Arial" w:hAnsi="Arial" w:cs="Arial"/>
        </w:rPr>
        <w:t xml:space="preserve"> Для установления причин нарушения законодательства о градостроительной деятельности техническая комиссия:</w:t>
      </w:r>
    </w:p>
    <w:p w:rsidR="006F3D81" w:rsidRPr="001C5439" w:rsidRDefault="006F3D81" w:rsidP="006F3D81">
      <w:pPr>
        <w:autoSpaceDE w:val="0"/>
        <w:ind w:firstLine="567"/>
        <w:jc w:val="both"/>
        <w:rPr>
          <w:rFonts w:ascii="Arial" w:hAnsi="Arial" w:cs="Arial"/>
        </w:rPr>
      </w:pPr>
      <w:r w:rsidRPr="001C5439">
        <w:rPr>
          <w:rFonts w:ascii="Arial" w:hAnsi="Arial" w:cs="Arial"/>
        </w:rPr>
        <w:t>- запрашивает и изучает материалы инженерных изысканий, всю исходно-разрешительную и проектную документацию, на основании которой осуществлялись строительство либо эксплуатация объекта;</w:t>
      </w:r>
    </w:p>
    <w:p w:rsidR="006F3D81" w:rsidRPr="001C5439" w:rsidRDefault="006F3D81" w:rsidP="006F3D81">
      <w:pPr>
        <w:autoSpaceDE w:val="0"/>
        <w:ind w:firstLine="567"/>
        <w:jc w:val="both"/>
        <w:rPr>
          <w:rFonts w:ascii="Arial" w:hAnsi="Arial" w:cs="Arial"/>
        </w:rPr>
      </w:pPr>
      <w:r w:rsidRPr="001C5439">
        <w:rPr>
          <w:rFonts w:ascii="Arial" w:hAnsi="Arial" w:cs="Arial"/>
        </w:rPr>
        <w:t>- устанавливает наличие положительного заключения государственной экспертизы проектной документации в соответствии с законодательством, наличие других необходимых для строительства и эксплуатации объекта документов;</w:t>
      </w:r>
    </w:p>
    <w:p w:rsidR="006F3D81" w:rsidRPr="001C5439" w:rsidRDefault="006F3D81" w:rsidP="006F3D81">
      <w:pPr>
        <w:autoSpaceDE w:val="0"/>
        <w:ind w:firstLine="567"/>
        <w:jc w:val="both"/>
        <w:rPr>
          <w:rFonts w:ascii="Arial" w:hAnsi="Arial" w:cs="Arial"/>
        </w:rPr>
      </w:pPr>
      <w:r w:rsidRPr="001C5439">
        <w:rPr>
          <w:rFonts w:ascii="Arial" w:hAnsi="Arial" w:cs="Arial"/>
        </w:rPr>
        <w:t>- осуществляет проверку исполнительной документации по объекту строительства;</w:t>
      </w:r>
    </w:p>
    <w:p w:rsidR="006F3D81" w:rsidRPr="001C5439" w:rsidRDefault="006F3D81" w:rsidP="006F3D81">
      <w:pPr>
        <w:autoSpaceDE w:val="0"/>
        <w:ind w:firstLine="567"/>
        <w:jc w:val="both"/>
        <w:rPr>
          <w:rFonts w:ascii="Arial" w:hAnsi="Arial" w:cs="Arial"/>
        </w:rPr>
      </w:pPr>
      <w:r w:rsidRPr="001C5439">
        <w:rPr>
          <w:rFonts w:ascii="Arial" w:hAnsi="Arial" w:cs="Arial"/>
        </w:rPr>
        <w:t>- проверяет, направлялась ли лицом, осуществляющим строительство, информация о начале строительства или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6F3D81" w:rsidRPr="001C5439" w:rsidRDefault="006F3D81" w:rsidP="006F3D81">
      <w:pPr>
        <w:autoSpaceDE w:val="0"/>
        <w:ind w:firstLine="567"/>
        <w:jc w:val="both"/>
        <w:rPr>
          <w:rFonts w:ascii="Arial" w:hAnsi="Arial" w:cs="Arial"/>
        </w:rPr>
      </w:pPr>
      <w:r w:rsidRPr="001C5439">
        <w:rPr>
          <w:rFonts w:ascii="Arial" w:hAnsi="Arial" w:cs="Arial"/>
        </w:rPr>
        <w:t>-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6F3D81" w:rsidRPr="001C5439" w:rsidRDefault="006F3D81" w:rsidP="006F3D81">
      <w:pPr>
        <w:autoSpaceDE w:val="0"/>
        <w:ind w:firstLine="567"/>
        <w:jc w:val="both"/>
        <w:rPr>
          <w:rFonts w:ascii="Arial" w:hAnsi="Arial" w:cs="Arial"/>
        </w:rPr>
      </w:pPr>
      <w:r w:rsidRPr="001C5439">
        <w:rPr>
          <w:rFonts w:ascii="Arial" w:hAnsi="Arial" w:cs="Arial"/>
        </w:rPr>
        <w:t>- устанавливает соответствие специальных разрешений, выданных физическим и юридическим лицам, для осуществления проектирования, строительства либо выполнения отдельных видов работ требованиям законодательства Российской Федерации;</w:t>
      </w:r>
    </w:p>
    <w:p w:rsidR="006F3D81" w:rsidRPr="001C5439" w:rsidRDefault="006F3D81" w:rsidP="006F3D81">
      <w:pPr>
        <w:autoSpaceDE w:val="0"/>
        <w:ind w:firstLine="567"/>
        <w:jc w:val="both"/>
        <w:rPr>
          <w:rFonts w:ascii="Arial" w:hAnsi="Arial" w:cs="Arial"/>
        </w:rPr>
      </w:pPr>
      <w:r w:rsidRPr="001C5439">
        <w:rPr>
          <w:rFonts w:ascii="Arial" w:hAnsi="Arial" w:cs="Arial"/>
        </w:rPr>
        <w:t>- устанавливает наличие и полноту документов о вводе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w:t>
      </w:r>
    </w:p>
    <w:p w:rsidR="006F3D81" w:rsidRPr="001C5439" w:rsidRDefault="006F3D81" w:rsidP="001C5439">
      <w:pPr>
        <w:autoSpaceDE w:val="0"/>
        <w:ind w:firstLine="567"/>
        <w:jc w:val="both"/>
        <w:rPr>
          <w:rFonts w:ascii="Arial" w:hAnsi="Arial" w:cs="Arial"/>
        </w:rPr>
      </w:pPr>
      <w:r w:rsidRPr="001C5439">
        <w:rPr>
          <w:rFonts w:ascii="Arial" w:hAnsi="Arial" w:cs="Arial"/>
        </w:rPr>
        <w:t>- запрашивает иные документы и материалы, предпринимает все необходимые действия для установления причин нарушения законодательства о градостроительстве.</w:t>
      </w:r>
    </w:p>
    <w:p w:rsidR="000252DD" w:rsidRPr="00607882" w:rsidRDefault="000252DD" w:rsidP="00607882">
      <w:pPr>
        <w:pStyle w:val="ConsPlusNormal"/>
        <w:ind w:firstLine="540"/>
        <w:jc w:val="both"/>
        <w:rPr>
          <w:rFonts w:ascii="Arial" w:hAnsi="Arial" w:cs="Arial"/>
        </w:rPr>
      </w:pPr>
      <w:r w:rsidRPr="00607882">
        <w:rPr>
          <w:rFonts w:ascii="Arial" w:hAnsi="Arial" w:cs="Arial"/>
        </w:rPr>
        <w:t>-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0252DD" w:rsidRPr="00607882" w:rsidRDefault="000252DD" w:rsidP="00607882">
      <w:pPr>
        <w:pStyle w:val="ConsPlusNormal"/>
        <w:ind w:firstLine="540"/>
        <w:jc w:val="both"/>
        <w:rPr>
          <w:rFonts w:ascii="Arial" w:hAnsi="Arial" w:cs="Arial"/>
        </w:rPr>
      </w:pPr>
      <w:r w:rsidRPr="00607882">
        <w:rPr>
          <w:rFonts w:ascii="Arial" w:hAnsi="Arial" w:cs="Arial"/>
        </w:rPr>
        <w:t>- устанавливает характер причиненного вреда и определяет его размер;</w:t>
      </w:r>
    </w:p>
    <w:p w:rsidR="000252DD" w:rsidRPr="00607882" w:rsidRDefault="000252DD" w:rsidP="00607882">
      <w:pPr>
        <w:pStyle w:val="ConsPlusNormal"/>
        <w:ind w:firstLine="540"/>
        <w:jc w:val="both"/>
        <w:rPr>
          <w:rFonts w:ascii="Arial" w:hAnsi="Arial" w:cs="Arial"/>
        </w:rPr>
      </w:pPr>
      <w:r w:rsidRPr="00607882">
        <w:rPr>
          <w:rFonts w:ascii="Arial" w:hAnsi="Arial" w:cs="Arial"/>
        </w:rPr>
        <w:t>-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0252DD" w:rsidRPr="00607882" w:rsidRDefault="000252DD" w:rsidP="00607882">
      <w:pPr>
        <w:pStyle w:val="ConsPlusNormal"/>
        <w:ind w:firstLine="540"/>
        <w:jc w:val="both"/>
        <w:rPr>
          <w:rFonts w:ascii="Arial" w:hAnsi="Arial" w:cs="Arial"/>
        </w:rPr>
      </w:pPr>
      <w:r w:rsidRPr="00607882">
        <w:rPr>
          <w:rFonts w:ascii="Arial" w:hAnsi="Arial" w:cs="Arial"/>
        </w:rPr>
        <w:t>- определяет необходимые меры по восстановлению благоприятных условий жизнедеятельности человека;</w:t>
      </w:r>
    </w:p>
    <w:p w:rsidR="000252DD" w:rsidRPr="00607882" w:rsidRDefault="000252DD" w:rsidP="00607882">
      <w:pPr>
        <w:pStyle w:val="ConsPlusNormal"/>
        <w:ind w:firstLine="540"/>
        <w:jc w:val="both"/>
        <w:rPr>
          <w:rFonts w:ascii="Arial" w:hAnsi="Arial" w:cs="Arial"/>
        </w:rPr>
      </w:pPr>
      <w:r w:rsidRPr="00607882">
        <w:rPr>
          <w:rFonts w:ascii="Arial" w:hAnsi="Arial" w:cs="Arial"/>
        </w:rPr>
        <w:t>- производит осмотр объекта, в отношении которого допущено нарушение законодательства о градостроительной деятельности, в том числе с применением фото - и видеосъемки, оформляет акт осмотра с приложением необходимых документов, включая схемы и чертежи;</w:t>
      </w:r>
    </w:p>
    <w:p w:rsidR="000252DD" w:rsidRPr="00607882" w:rsidRDefault="001C5439" w:rsidP="00607882">
      <w:pPr>
        <w:pStyle w:val="ConsPlusNormal"/>
        <w:ind w:firstLine="540"/>
        <w:jc w:val="both"/>
        <w:rPr>
          <w:rFonts w:ascii="Arial" w:hAnsi="Arial" w:cs="Arial"/>
        </w:rPr>
      </w:pPr>
      <w:r>
        <w:rPr>
          <w:rFonts w:ascii="Arial" w:hAnsi="Arial" w:cs="Arial"/>
        </w:rPr>
        <w:lastRenderedPageBreak/>
        <w:t>3.2</w:t>
      </w:r>
      <w:r w:rsidR="000252DD" w:rsidRPr="00607882">
        <w:rPr>
          <w:rFonts w:ascii="Arial" w:hAnsi="Arial" w:cs="Arial"/>
        </w:rPr>
        <w:t>. По результатам работы технической комиссией составляется заключение, содержащее выводы:</w:t>
      </w:r>
    </w:p>
    <w:p w:rsidR="000252DD" w:rsidRPr="00607882" w:rsidRDefault="000252DD" w:rsidP="00607882">
      <w:pPr>
        <w:pStyle w:val="ConsPlusNormal"/>
        <w:ind w:firstLine="540"/>
        <w:jc w:val="both"/>
        <w:rPr>
          <w:rFonts w:ascii="Arial" w:hAnsi="Arial" w:cs="Arial"/>
        </w:rPr>
      </w:pPr>
      <w:r w:rsidRPr="00607882">
        <w:rPr>
          <w:rFonts w:ascii="Arial" w:hAnsi="Arial" w:cs="Arial"/>
        </w:rPr>
        <w:t>- о причинах нарушения законодательства, размере причиненного вреда жизни или здоровью физических лиц, имуществу физических или юридических лиц (в случае, когда такой вред был причинен);</w:t>
      </w:r>
    </w:p>
    <w:p w:rsidR="000252DD" w:rsidRPr="00607882" w:rsidRDefault="000252DD" w:rsidP="00607882">
      <w:pPr>
        <w:pStyle w:val="ConsPlusNormal"/>
        <w:ind w:firstLine="540"/>
        <w:jc w:val="both"/>
        <w:rPr>
          <w:rFonts w:ascii="Arial" w:hAnsi="Arial" w:cs="Arial"/>
        </w:rPr>
      </w:pPr>
      <w:r w:rsidRPr="00607882">
        <w:rPr>
          <w:rFonts w:ascii="Arial" w:hAnsi="Arial" w:cs="Arial"/>
        </w:rPr>
        <w:t>- об обстоятельствах, указывающих на виновность лиц;</w:t>
      </w:r>
    </w:p>
    <w:p w:rsidR="000252DD" w:rsidRPr="00607882" w:rsidRDefault="000252DD" w:rsidP="00607882">
      <w:pPr>
        <w:pStyle w:val="ConsPlusNormal"/>
        <w:ind w:firstLine="540"/>
        <w:jc w:val="both"/>
        <w:rPr>
          <w:rFonts w:ascii="Arial" w:hAnsi="Arial" w:cs="Arial"/>
        </w:rPr>
      </w:pPr>
      <w:r w:rsidRPr="00607882">
        <w:rPr>
          <w:rFonts w:ascii="Arial" w:hAnsi="Arial" w:cs="Arial"/>
        </w:rPr>
        <w:t>- о необходимых мерах по восстановлению благоприятных условий жизнедеятельности человека.</w:t>
      </w:r>
    </w:p>
    <w:p w:rsidR="000252DD" w:rsidRPr="001C5439" w:rsidRDefault="001C5439" w:rsidP="001C5439">
      <w:pPr>
        <w:pStyle w:val="a6"/>
        <w:shd w:val="clear" w:color="auto" w:fill="FFFFFF"/>
        <w:spacing w:before="0" w:beforeAutospacing="0" w:after="0" w:afterAutospacing="0"/>
        <w:ind w:firstLine="567"/>
        <w:jc w:val="both"/>
        <w:rPr>
          <w:rFonts w:ascii="Arial" w:hAnsi="Arial" w:cs="Arial"/>
          <w:color w:val="333333"/>
        </w:rPr>
      </w:pPr>
      <w:r>
        <w:rPr>
          <w:rFonts w:ascii="Arial" w:hAnsi="Arial" w:cs="Arial"/>
        </w:rPr>
        <w:t>3.3</w:t>
      </w:r>
      <w:r w:rsidR="000252DD" w:rsidRPr="00607882">
        <w:rPr>
          <w:rFonts w:ascii="Arial" w:hAnsi="Arial" w:cs="Arial"/>
        </w:rPr>
        <w:t xml:space="preserve">. Заключение технической комиссии </w:t>
      </w:r>
      <w:r w:rsidRPr="001C5439">
        <w:rPr>
          <w:rFonts w:ascii="Arial" w:hAnsi="Arial" w:cs="Arial"/>
        </w:rPr>
        <w:t>составляется по форме согласно приложению 1 к настоящему Порядку</w:t>
      </w:r>
      <w:r w:rsidR="004A5463">
        <w:rPr>
          <w:rFonts w:ascii="Arial" w:hAnsi="Arial" w:cs="Arial"/>
        </w:rPr>
        <w:t>,</w:t>
      </w:r>
      <w:r w:rsidRPr="001C5439">
        <w:rPr>
          <w:rFonts w:ascii="Arial" w:hAnsi="Arial" w:cs="Arial"/>
          <w:color w:val="333333"/>
        </w:rPr>
        <w:t xml:space="preserve"> </w:t>
      </w:r>
      <w:r w:rsidR="000252DD" w:rsidRPr="00607882">
        <w:rPr>
          <w:rFonts w:ascii="Arial" w:hAnsi="Arial" w:cs="Arial"/>
        </w:rPr>
        <w:t>утверждается ее председателем и в течение пяти дней после утверждения, направляется:</w:t>
      </w:r>
    </w:p>
    <w:p w:rsidR="000252DD" w:rsidRPr="00607882" w:rsidRDefault="000252DD" w:rsidP="00607882">
      <w:pPr>
        <w:pStyle w:val="ConsPlusNormal"/>
        <w:ind w:firstLine="540"/>
        <w:jc w:val="both"/>
        <w:rPr>
          <w:rFonts w:ascii="Arial" w:hAnsi="Arial" w:cs="Arial"/>
        </w:rPr>
      </w:pPr>
      <w:r w:rsidRPr="00607882">
        <w:rPr>
          <w:rFonts w:ascii="Arial" w:hAnsi="Arial" w:cs="Arial"/>
        </w:rPr>
        <w:t>- лицу, допустившему нарушение законодательства о градостроительной деятельности, для устранения выявленных нарушений;</w:t>
      </w:r>
    </w:p>
    <w:p w:rsidR="000252DD" w:rsidRPr="00607882" w:rsidRDefault="000252DD" w:rsidP="00607882">
      <w:pPr>
        <w:pStyle w:val="ConsPlusNormal"/>
        <w:ind w:firstLine="540"/>
        <w:jc w:val="both"/>
        <w:rPr>
          <w:rFonts w:ascii="Arial" w:hAnsi="Arial" w:cs="Arial"/>
        </w:rPr>
      </w:pPr>
      <w:r w:rsidRPr="00607882">
        <w:rPr>
          <w:rFonts w:ascii="Arial" w:hAnsi="Arial" w:cs="Arial"/>
        </w:rPr>
        <w:t>- лицу, пострадавшему в результате нарушений;</w:t>
      </w:r>
    </w:p>
    <w:p w:rsidR="000252DD" w:rsidRPr="00607882" w:rsidRDefault="000252DD" w:rsidP="00607882">
      <w:pPr>
        <w:pStyle w:val="ConsPlusNormal"/>
        <w:ind w:firstLine="540"/>
        <w:jc w:val="both"/>
        <w:rPr>
          <w:rFonts w:ascii="Arial" w:hAnsi="Arial" w:cs="Arial"/>
        </w:rPr>
      </w:pPr>
      <w:r w:rsidRPr="00607882">
        <w:rPr>
          <w:rFonts w:ascii="Arial" w:hAnsi="Arial" w:cs="Arial"/>
        </w:rPr>
        <w:t>- подлежит обязательному опубликованию в средствах массовой информации;</w:t>
      </w:r>
    </w:p>
    <w:p w:rsidR="000252DD" w:rsidRPr="00607882" w:rsidRDefault="000252DD" w:rsidP="00607882">
      <w:pPr>
        <w:pStyle w:val="ConsPlusNormal"/>
        <w:ind w:firstLine="540"/>
        <w:jc w:val="both"/>
        <w:rPr>
          <w:rFonts w:ascii="Arial" w:hAnsi="Arial" w:cs="Arial"/>
        </w:rPr>
      </w:pPr>
      <w:r w:rsidRPr="00607882">
        <w:rPr>
          <w:rFonts w:ascii="Arial" w:hAnsi="Arial" w:cs="Arial"/>
        </w:rPr>
        <w:t>- один экземпляр заключения хранится в деле о рассмотрении нарушений законодательства о градостроительной деятельности в архиве Администраци</w:t>
      </w:r>
      <w:r w:rsidR="004A5463">
        <w:rPr>
          <w:rFonts w:ascii="Arial" w:hAnsi="Arial" w:cs="Arial"/>
        </w:rPr>
        <w:t>и Голуметского муниципального образования</w:t>
      </w:r>
      <w:r w:rsidRPr="00607882">
        <w:rPr>
          <w:rFonts w:ascii="Arial" w:hAnsi="Arial" w:cs="Arial"/>
        </w:rPr>
        <w:t>.</w:t>
      </w:r>
    </w:p>
    <w:p w:rsidR="000252DD" w:rsidRPr="00607882" w:rsidRDefault="000252DD" w:rsidP="00607882">
      <w:pPr>
        <w:pStyle w:val="ConsPlusNormal"/>
        <w:ind w:firstLine="540"/>
        <w:jc w:val="both"/>
        <w:rPr>
          <w:rFonts w:ascii="Arial" w:hAnsi="Arial" w:cs="Arial"/>
        </w:rPr>
      </w:pPr>
      <w:r w:rsidRPr="00607882">
        <w:rPr>
          <w:rFonts w:ascii="Arial" w:hAnsi="Arial" w:cs="Arial"/>
        </w:rPr>
        <w:t>В случае, если нарушения законодательства о градостроительной деятельности допущены в процессе строительства (реконструкции, капитального ремонта) и эксплуатации объектов, в отношении которых осуществляется государственный надзор, экземпляр заключения направляется в органы государственного строительного надзора.</w:t>
      </w:r>
    </w:p>
    <w:p w:rsidR="000252DD" w:rsidRPr="00607882" w:rsidRDefault="004A5463" w:rsidP="00607882">
      <w:pPr>
        <w:pStyle w:val="ConsPlusNormal"/>
        <w:ind w:firstLine="540"/>
        <w:jc w:val="both"/>
        <w:rPr>
          <w:rFonts w:ascii="Arial" w:hAnsi="Arial" w:cs="Arial"/>
        </w:rPr>
      </w:pPr>
      <w:r>
        <w:rPr>
          <w:rFonts w:ascii="Arial" w:hAnsi="Arial" w:cs="Arial"/>
        </w:rPr>
        <w:t>3.4</w:t>
      </w:r>
      <w:r w:rsidR="000252DD" w:rsidRPr="00607882">
        <w:rPr>
          <w:rFonts w:ascii="Arial" w:hAnsi="Arial" w:cs="Arial"/>
        </w:rPr>
        <w:t>. Лица, виновные в нарушение градостроительного законодательства, в случае несогласия с заключением технической комиссии, могут оспорить его в судебном порядке.</w:t>
      </w:r>
    </w:p>
    <w:p w:rsidR="000252DD" w:rsidRPr="00607882" w:rsidRDefault="005C793B" w:rsidP="00607882">
      <w:pPr>
        <w:pStyle w:val="ConsPlusNormal"/>
        <w:ind w:firstLine="540"/>
        <w:jc w:val="both"/>
        <w:rPr>
          <w:rFonts w:ascii="Arial" w:hAnsi="Arial" w:cs="Arial"/>
        </w:rPr>
      </w:pPr>
      <w:r>
        <w:rPr>
          <w:rFonts w:ascii="Arial" w:hAnsi="Arial" w:cs="Arial"/>
        </w:rPr>
        <w:t>3.5</w:t>
      </w:r>
      <w:r w:rsidR="000252DD" w:rsidRPr="00607882">
        <w:rPr>
          <w:rFonts w:ascii="Arial" w:hAnsi="Arial" w:cs="Arial"/>
        </w:rPr>
        <w:t>. В случае установления фактов административных правонарушений технической комиссией направляется информация в соответствующие государственные надзорные органы для решения вопроса о привлечении виновных лиц к административной ответственности в порядке, установленном законом.</w:t>
      </w:r>
    </w:p>
    <w:p w:rsidR="000252DD" w:rsidRPr="00607882" w:rsidRDefault="005C793B" w:rsidP="00607882">
      <w:pPr>
        <w:pStyle w:val="ConsPlusNormal"/>
        <w:ind w:firstLine="540"/>
        <w:jc w:val="both"/>
        <w:rPr>
          <w:rFonts w:ascii="Arial" w:hAnsi="Arial" w:cs="Arial"/>
        </w:rPr>
      </w:pPr>
      <w:r>
        <w:rPr>
          <w:rFonts w:ascii="Arial" w:hAnsi="Arial" w:cs="Arial"/>
        </w:rPr>
        <w:t>3.6.</w:t>
      </w:r>
      <w:r w:rsidR="000252DD" w:rsidRPr="00607882">
        <w:rPr>
          <w:rFonts w:ascii="Arial" w:hAnsi="Arial" w:cs="Arial"/>
        </w:rPr>
        <w:t xml:space="preserve"> На основании заключения технической комиссии и с учетом ее рекомендаций лицо, допустившее нарушения законодательства о градостроительной деятельности, в месячный срок разрабатывает конкретные мероприятия по устранению допущенных нарушений и предотвращению подобных нарушений в дальнейшем и представляет их председателю технической комиссии.</w:t>
      </w:r>
    </w:p>
    <w:p w:rsidR="000252DD" w:rsidRPr="00607882" w:rsidRDefault="000252DD" w:rsidP="00607882">
      <w:pPr>
        <w:pStyle w:val="ConsPlusNormal"/>
        <w:ind w:firstLine="540"/>
        <w:jc w:val="both"/>
        <w:rPr>
          <w:rFonts w:ascii="Arial" w:hAnsi="Arial" w:cs="Arial"/>
        </w:rPr>
      </w:pPr>
      <w:r w:rsidRPr="00607882">
        <w:rPr>
          <w:rFonts w:ascii="Arial" w:hAnsi="Arial" w:cs="Arial"/>
        </w:rPr>
        <w:t>__________________</w:t>
      </w:r>
    </w:p>
    <w:p w:rsidR="000252DD" w:rsidRPr="00607882" w:rsidRDefault="000252DD" w:rsidP="00607882">
      <w:pPr>
        <w:pStyle w:val="ConsPlusNormal"/>
        <w:ind w:firstLine="540"/>
        <w:jc w:val="both"/>
        <w:rPr>
          <w:rFonts w:ascii="Arial" w:hAnsi="Arial" w:cs="Arial"/>
        </w:rPr>
      </w:pPr>
    </w:p>
    <w:p w:rsidR="000252DD" w:rsidRPr="00607882" w:rsidRDefault="000252DD" w:rsidP="00607882">
      <w:pPr>
        <w:pStyle w:val="ConsPlusNormal"/>
        <w:ind w:firstLine="540"/>
        <w:jc w:val="both"/>
        <w:rPr>
          <w:rFonts w:ascii="Arial" w:hAnsi="Arial" w:cs="Arial"/>
        </w:rPr>
      </w:pPr>
    </w:p>
    <w:p w:rsidR="000252DD" w:rsidRPr="00607882" w:rsidRDefault="000252DD" w:rsidP="00607882">
      <w:pPr>
        <w:pStyle w:val="ConsPlusNormal"/>
        <w:pBdr>
          <w:top w:val="single" w:sz="6" w:space="0" w:color="auto"/>
        </w:pBdr>
        <w:jc w:val="both"/>
        <w:rPr>
          <w:rFonts w:ascii="Arial" w:hAnsi="Arial" w:cs="Arial"/>
          <w:sz w:val="2"/>
          <w:szCs w:val="2"/>
        </w:rPr>
      </w:pPr>
    </w:p>
    <w:p w:rsidR="000252DD" w:rsidRDefault="000252DD" w:rsidP="00607882">
      <w:pPr>
        <w:jc w:val="both"/>
        <w:rPr>
          <w:rFonts w:ascii="Arial" w:hAnsi="Arial" w:cs="Arial"/>
          <w:sz w:val="20"/>
          <w:szCs w:val="20"/>
        </w:rPr>
      </w:pPr>
    </w:p>
    <w:p w:rsidR="004A5463" w:rsidRDefault="004A5463" w:rsidP="00607882">
      <w:pPr>
        <w:jc w:val="both"/>
        <w:rPr>
          <w:rFonts w:ascii="Arial" w:hAnsi="Arial" w:cs="Arial"/>
          <w:sz w:val="20"/>
          <w:szCs w:val="20"/>
        </w:rPr>
      </w:pPr>
    </w:p>
    <w:p w:rsidR="004A5463" w:rsidRDefault="004A5463" w:rsidP="00607882">
      <w:pPr>
        <w:jc w:val="both"/>
        <w:rPr>
          <w:rFonts w:ascii="Arial" w:hAnsi="Arial" w:cs="Arial"/>
          <w:sz w:val="20"/>
          <w:szCs w:val="20"/>
        </w:rPr>
      </w:pPr>
    </w:p>
    <w:p w:rsidR="004A5463" w:rsidRDefault="004A5463" w:rsidP="00607882">
      <w:pPr>
        <w:jc w:val="both"/>
        <w:rPr>
          <w:rFonts w:ascii="Arial" w:hAnsi="Arial" w:cs="Arial"/>
          <w:sz w:val="20"/>
          <w:szCs w:val="20"/>
        </w:rPr>
      </w:pPr>
    </w:p>
    <w:p w:rsidR="004A5463" w:rsidRDefault="004A5463" w:rsidP="00607882">
      <w:pPr>
        <w:jc w:val="both"/>
        <w:rPr>
          <w:rFonts w:ascii="Arial" w:hAnsi="Arial" w:cs="Arial"/>
          <w:sz w:val="20"/>
          <w:szCs w:val="20"/>
        </w:rPr>
      </w:pPr>
    </w:p>
    <w:p w:rsidR="004A5463" w:rsidRDefault="004A5463" w:rsidP="00607882">
      <w:pPr>
        <w:jc w:val="both"/>
        <w:rPr>
          <w:rFonts w:ascii="Arial" w:hAnsi="Arial" w:cs="Arial"/>
          <w:sz w:val="20"/>
          <w:szCs w:val="20"/>
        </w:rPr>
      </w:pPr>
    </w:p>
    <w:p w:rsidR="004A5463" w:rsidRDefault="004A5463" w:rsidP="00607882">
      <w:pPr>
        <w:jc w:val="both"/>
        <w:rPr>
          <w:rFonts w:ascii="Arial" w:hAnsi="Arial" w:cs="Arial"/>
          <w:sz w:val="20"/>
          <w:szCs w:val="20"/>
        </w:rPr>
      </w:pPr>
    </w:p>
    <w:p w:rsidR="004A5463" w:rsidRDefault="004A5463"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5C793B" w:rsidRDefault="005C793B" w:rsidP="00607882">
      <w:pPr>
        <w:jc w:val="both"/>
        <w:rPr>
          <w:rFonts w:ascii="Arial" w:hAnsi="Arial" w:cs="Arial"/>
          <w:sz w:val="20"/>
          <w:szCs w:val="20"/>
        </w:rPr>
      </w:pPr>
    </w:p>
    <w:p w:rsidR="004A5463" w:rsidRPr="00ED598E" w:rsidRDefault="004A5463" w:rsidP="004A5463">
      <w:pPr>
        <w:suppressAutoHyphens/>
        <w:autoSpaceDE w:val="0"/>
        <w:jc w:val="right"/>
        <w:rPr>
          <w:rFonts w:ascii="Courier New" w:hAnsi="Courier New" w:cs="Courier New"/>
          <w:sz w:val="22"/>
          <w:szCs w:val="22"/>
          <w:lang w:eastAsia="ar-SA"/>
        </w:rPr>
      </w:pPr>
      <w:r w:rsidRPr="00ED598E">
        <w:rPr>
          <w:rFonts w:ascii="Courier New" w:hAnsi="Courier New" w:cs="Courier New"/>
          <w:sz w:val="22"/>
          <w:szCs w:val="22"/>
          <w:lang w:eastAsia="ar-SA"/>
        </w:rPr>
        <w:lastRenderedPageBreak/>
        <w:t>Приложение 2</w:t>
      </w:r>
    </w:p>
    <w:p w:rsidR="004A5463" w:rsidRPr="00ED598E" w:rsidRDefault="004A5463" w:rsidP="004A5463">
      <w:pPr>
        <w:suppressAutoHyphens/>
        <w:autoSpaceDE w:val="0"/>
        <w:jc w:val="right"/>
        <w:rPr>
          <w:rFonts w:ascii="Courier New" w:hAnsi="Courier New" w:cs="Courier New"/>
          <w:sz w:val="22"/>
          <w:szCs w:val="22"/>
          <w:lang w:eastAsia="ar-SA"/>
        </w:rPr>
      </w:pPr>
      <w:r w:rsidRPr="00ED598E">
        <w:rPr>
          <w:rFonts w:ascii="Courier New" w:hAnsi="Courier New" w:cs="Courier New"/>
          <w:sz w:val="22"/>
          <w:szCs w:val="22"/>
          <w:lang w:eastAsia="ar-SA"/>
        </w:rPr>
        <w:t>К постановлению администрации</w:t>
      </w:r>
    </w:p>
    <w:p w:rsidR="004A5463" w:rsidRPr="00ED598E" w:rsidRDefault="004A5463" w:rsidP="00ED598E">
      <w:pPr>
        <w:suppressAutoHyphens/>
        <w:autoSpaceDE w:val="0"/>
        <w:jc w:val="right"/>
        <w:rPr>
          <w:rFonts w:ascii="Courier New" w:hAnsi="Courier New" w:cs="Courier New"/>
          <w:sz w:val="22"/>
          <w:szCs w:val="22"/>
          <w:lang w:eastAsia="ar-SA"/>
        </w:rPr>
      </w:pPr>
      <w:r w:rsidRPr="00ED598E">
        <w:rPr>
          <w:rFonts w:ascii="Courier New" w:hAnsi="Courier New" w:cs="Courier New"/>
          <w:sz w:val="22"/>
          <w:szCs w:val="22"/>
          <w:lang w:eastAsia="ar-SA"/>
        </w:rPr>
        <w:t>Голуметского</w:t>
      </w:r>
      <w:r w:rsidR="00ED598E">
        <w:rPr>
          <w:rFonts w:ascii="Courier New" w:hAnsi="Courier New" w:cs="Courier New"/>
          <w:sz w:val="22"/>
          <w:szCs w:val="22"/>
          <w:lang w:eastAsia="ar-SA"/>
        </w:rPr>
        <w:t xml:space="preserve"> муниципального </w:t>
      </w:r>
      <w:r w:rsidRPr="00ED598E">
        <w:rPr>
          <w:rFonts w:ascii="Courier New" w:hAnsi="Courier New" w:cs="Courier New"/>
          <w:sz w:val="22"/>
          <w:szCs w:val="22"/>
          <w:lang w:eastAsia="ar-SA"/>
        </w:rPr>
        <w:t>образования</w:t>
      </w:r>
    </w:p>
    <w:p w:rsidR="004A5463" w:rsidRPr="00ED598E" w:rsidRDefault="004A5463" w:rsidP="004A5463">
      <w:pPr>
        <w:suppressAutoHyphens/>
        <w:autoSpaceDE w:val="0"/>
        <w:jc w:val="right"/>
        <w:rPr>
          <w:rFonts w:ascii="Courier New" w:hAnsi="Courier New" w:cs="Courier New"/>
          <w:sz w:val="22"/>
          <w:szCs w:val="22"/>
          <w:lang w:eastAsia="ar-SA"/>
        </w:rPr>
      </w:pPr>
      <w:r w:rsidRPr="00ED598E">
        <w:rPr>
          <w:rFonts w:ascii="Courier New" w:hAnsi="Courier New" w:cs="Courier New"/>
          <w:sz w:val="22"/>
          <w:szCs w:val="22"/>
          <w:lang w:eastAsia="ar-SA"/>
        </w:rPr>
        <w:t xml:space="preserve"> от 2021 г. №</w:t>
      </w:r>
    </w:p>
    <w:p w:rsidR="004A5463" w:rsidRPr="004A5463" w:rsidRDefault="004A5463" w:rsidP="004A5463">
      <w:pPr>
        <w:suppressAutoHyphens/>
        <w:autoSpaceDE w:val="0"/>
        <w:jc w:val="right"/>
        <w:rPr>
          <w:lang w:eastAsia="ar-SA"/>
        </w:rPr>
      </w:pPr>
      <w:r w:rsidRPr="004A5463">
        <w:rPr>
          <w:lang w:eastAsia="ar-SA"/>
        </w:rPr>
        <w:t xml:space="preserve"> </w:t>
      </w:r>
    </w:p>
    <w:p w:rsidR="004A5463" w:rsidRPr="004A5463" w:rsidRDefault="004A5463" w:rsidP="00ED598E">
      <w:pPr>
        <w:suppressAutoHyphens/>
        <w:autoSpaceDE w:val="0"/>
        <w:rPr>
          <w:lang w:eastAsia="ar-SA"/>
        </w:rPr>
      </w:pPr>
    </w:p>
    <w:p w:rsidR="004A5463" w:rsidRPr="00ED598E" w:rsidRDefault="004A5463" w:rsidP="004A5463">
      <w:pPr>
        <w:suppressAutoHyphens/>
        <w:autoSpaceDE w:val="0"/>
        <w:jc w:val="center"/>
        <w:rPr>
          <w:rFonts w:ascii="Arial" w:hAnsi="Arial" w:cs="Arial"/>
          <w:b/>
          <w:sz w:val="30"/>
          <w:szCs w:val="30"/>
          <w:lang w:eastAsia="ar-SA"/>
        </w:rPr>
      </w:pPr>
      <w:r w:rsidRPr="00ED598E">
        <w:rPr>
          <w:rFonts w:ascii="Arial" w:hAnsi="Arial" w:cs="Arial"/>
          <w:b/>
          <w:sz w:val="30"/>
          <w:szCs w:val="30"/>
          <w:lang w:eastAsia="ar-SA"/>
        </w:rPr>
        <w:t>ЗАКЛЮЧЕНИЕ</w:t>
      </w:r>
    </w:p>
    <w:p w:rsidR="004A5463" w:rsidRPr="00ED598E" w:rsidRDefault="004A5463" w:rsidP="004A5463">
      <w:pPr>
        <w:suppressAutoHyphens/>
        <w:autoSpaceDE w:val="0"/>
        <w:jc w:val="center"/>
        <w:rPr>
          <w:rFonts w:ascii="Arial" w:hAnsi="Arial" w:cs="Arial"/>
          <w:b/>
          <w:sz w:val="30"/>
          <w:szCs w:val="30"/>
          <w:lang w:eastAsia="ar-SA"/>
        </w:rPr>
      </w:pPr>
      <w:r w:rsidRPr="00ED598E">
        <w:rPr>
          <w:rFonts w:ascii="Arial" w:hAnsi="Arial" w:cs="Arial"/>
          <w:b/>
          <w:sz w:val="30"/>
          <w:szCs w:val="30"/>
          <w:lang w:eastAsia="ar-SA"/>
        </w:rPr>
        <w:t>О РЕЗУЛЬТАТАХ УСТАНОВЛЕНИЯ ПРИЧИН</w:t>
      </w:r>
    </w:p>
    <w:p w:rsidR="004A5463" w:rsidRPr="00ED598E" w:rsidRDefault="004A5463" w:rsidP="004A5463">
      <w:pPr>
        <w:suppressAutoHyphens/>
        <w:autoSpaceDE w:val="0"/>
        <w:jc w:val="center"/>
        <w:rPr>
          <w:rFonts w:ascii="Arial" w:hAnsi="Arial" w:cs="Arial"/>
          <w:sz w:val="30"/>
          <w:szCs w:val="30"/>
          <w:lang w:eastAsia="ar-SA"/>
        </w:rPr>
      </w:pPr>
      <w:r w:rsidRPr="00ED598E">
        <w:rPr>
          <w:rFonts w:ascii="Arial" w:hAnsi="Arial" w:cs="Arial"/>
          <w:b/>
          <w:sz w:val="30"/>
          <w:szCs w:val="30"/>
          <w:lang w:eastAsia="ar-SA"/>
        </w:rPr>
        <w:t>НАРУШЕНИЯ ЗАКОНОДАТЕЛЬСТВА О ГРАДОСТРОИТЕЛЬНОЙ ДЕЯТЕЛЬНОСТИ</w:t>
      </w:r>
    </w:p>
    <w:p w:rsidR="004A5463" w:rsidRPr="004A5463" w:rsidRDefault="004A5463" w:rsidP="004A5463">
      <w:pPr>
        <w:suppressAutoHyphens/>
        <w:autoSpaceDE w:val="0"/>
        <w:jc w:val="center"/>
        <w:rPr>
          <w:sz w:val="28"/>
          <w:szCs w:val="28"/>
          <w:lang w:eastAsia="ar-SA"/>
        </w:rPr>
      </w:pP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 xml:space="preserve">__________ </w:t>
      </w:r>
      <w:r w:rsidRPr="00ED598E">
        <w:rPr>
          <w:rFonts w:ascii="Arial" w:hAnsi="Arial" w:cs="Arial"/>
          <w:lang w:eastAsia="ar-SA"/>
        </w:rPr>
        <w:tab/>
      </w:r>
      <w:r w:rsidRPr="00ED598E">
        <w:rPr>
          <w:rFonts w:ascii="Arial" w:hAnsi="Arial" w:cs="Arial"/>
          <w:lang w:eastAsia="ar-SA"/>
        </w:rPr>
        <w:tab/>
      </w:r>
      <w:r w:rsidRPr="00ED598E">
        <w:rPr>
          <w:rFonts w:ascii="Arial" w:hAnsi="Arial" w:cs="Arial"/>
          <w:lang w:eastAsia="ar-SA"/>
        </w:rPr>
        <w:tab/>
      </w:r>
      <w:r w:rsidRPr="00ED598E">
        <w:rPr>
          <w:rFonts w:ascii="Arial" w:hAnsi="Arial" w:cs="Arial"/>
          <w:lang w:eastAsia="ar-SA"/>
        </w:rPr>
        <w:tab/>
      </w:r>
      <w:r w:rsidRPr="00ED598E">
        <w:rPr>
          <w:rFonts w:ascii="Arial" w:hAnsi="Arial" w:cs="Arial"/>
          <w:lang w:eastAsia="ar-SA"/>
        </w:rPr>
        <w:tab/>
      </w:r>
      <w:r w:rsidRPr="00ED598E">
        <w:rPr>
          <w:rFonts w:ascii="Arial" w:hAnsi="Arial" w:cs="Arial"/>
          <w:lang w:eastAsia="ar-SA"/>
        </w:rPr>
        <w:tab/>
      </w:r>
      <w:r w:rsidRPr="00ED598E">
        <w:rPr>
          <w:rFonts w:ascii="Arial" w:hAnsi="Arial" w:cs="Arial"/>
          <w:lang w:eastAsia="ar-SA"/>
        </w:rPr>
        <w:tab/>
      </w:r>
      <w:r w:rsidRPr="00ED598E">
        <w:rPr>
          <w:rFonts w:ascii="Arial" w:hAnsi="Arial" w:cs="Arial"/>
          <w:lang w:eastAsia="ar-SA"/>
        </w:rPr>
        <w:tab/>
        <w:t>___________________________</w:t>
      </w:r>
      <w:r w:rsidR="00ED598E">
        <w:rPr>
          <w:rFonts w:ascii="Arial" w:hAnsi="Arial" w:cs="Arial"/>
          <w:lang w:eastAsia="ar-SA"/>
        </w:rPr>
        <w:t>_</w:t>
      </w:r>
    </w:p>
    <w:p w:rsidR="004A5463" w:rsidRPr="00ED598E" w:rsidRDefault="00ED598E" w:rsidP="00ED598E">
      <w:pPr>
        <w:suppressAutoHyphens/>
        <w:autoSpaceDE w:val="0"/>
        <w:rPr>
          <w:rFonts w:ascii="Arial" w:hAnsi="Arial" w:cs="Arial"/>
          <w:lang w:eastAsia="ar-SA"/>
        </w:rPr>
      </w:pPr>
      <w:r>
        <w:rPr>
          <w:rFonts w:ascii="Arial" w:hAnsi="Arial" w:cs="Arial"/>
          <w:lang w:eastAsia="ar-SA"/>
        </w:rPr>
        <w:t xml:space="preserve">   </w:t>
      </w:r>
      <w:r w:rsidR="004A5463" w:rsidRPr="00ED598E">
        <w:rPr>
          <w:rFonts w:ascii="Arial" w:hAnsi="Arial" w:cs="Arial"/>
          <w:lang w:eastAsia="ar-SA"/>
        </w:rPr>
        <w:t>(дата)</w:t>
      </w:r>
      <w:r w:rsidR="004A5463" w:rsidRPr="00ED598E">
        <w:rPr>
          <w:rFonts w:ascii="Arial" w:hAnsi="Arial" w:cs="Arial"/>
          <w:lang w:eastAsia="ar-SA"/>
        </w:rPr>
        <w:tab/>
      </w:r>
      <w:r w:rsidR="004A5463" w:rsidRPr="00ED598E">
        <w:rPr>
          <w:rFonts w:ascii="Arial" w:hAnsi="Arial" w:cs="Arial"/>
          <w:lang w:eastAsia="ar-SA"/>
        </w:rPr>
        <w:tab/>
      </w:r>
      <w:r w:rsidR="004A5463" w:rsidRPr="00ED598E">
        <w:rPr>
          <w:rFonts w:ascii="Arial" w:hAnsi="Arial" w:cs="Arial"/>
          <w:lang w:eastAsia="ar-SA"/>
        </w:rPr>
        <w:tab/>
      </w:r>
      <w:r w:rsidR="004A5463" w:rsidRPr="00ED598E">
        <w:rPr>
          <w:rFonts w:ascii="Arial" w:hAnsi="Arial" w:cs="Arial"/>
          <w:lang w:eastAsia="ar-SA"/>
        </w:rPr>
        <w:tab/>
      </w:r>
      <w:r w:rsidR="004A5463" w:rsidRPr="00ED598E">
        <w:rPr>
          <w:rFonts w:ascii="Arial" w:hAnsi="Arial" w:cs="Arial"/>
          <w:lang w:eastAsia="ar-SA"/>
        </w:rPr>
        <w:tab/>
      </w:r>
      <w:r w:rsidR="004A5463" w:rsidRPr="00ED598E">
        <w:rPr>
          <w:rFonts w:ascii="Arial" w:hAnsi="Arial" w:cs="Arial"/>
          <w:lang w:eastAsia="ar-SA"/>
        </w:rPr>
        <w:tab/>
      </w:r>
      <w:r w:rsidR="004A5463" w:rsidRPr="00ED598E">
        <w:rPr>
          <w:rFonts w:ascii="Arial" w:hAnsi="Arial" w:cs="Arial"/>
          <w:lang w:eastAsia="ar-SA"/>
        </w:rPr>
        <w:tab/>
      </w:r>
      <w:r w:rsidR="004A5463" w:rsidRPr="00ED598E">
        <w:rPr>
          <w:rFonts w:ascii="Arial" w:hAnsi="Arial" w:cs="Arial"/>
          <w:lang w:eastAsia="ar-SA"/>
        </w:rPr>
        <w:tab/>
      </w:r>
      <w:r w:rsidR="004A5463" w:rsidRPr="00ED598E">
        <w:rPr>
          <w:rFonts w:ascii="Arial" w:hAnsi="Arial" w:cs="Arial"/>
          <w:lang w:eastAsia="ar-SA"/>
        </w:rPr>
        <w:tab/>
        <w:t>(место составления)</w:t>
      </w:r>
    </w:p>
    <w:p w:rsidR="004A5463" w:rsidRPr="00ED598E" w:rsidRDefault="004A5463" w:rsidP="004A5463">
      <w:pPr>
        <w:suppressAutoHyphens/>
        <w:autoSpaceDE w:val="0"/>
        <w:jc w:val="both"/>
        <w:rPr>
          <w:rFonts w:ascii="Arial" w:hAnsi="Arial" w:cs="Arial"/>
          <w:lang w:eastAsia="ar-SA"/>
        </w:rPr>
      </w:pP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Техническая комиссия, назначенная ________________________________________________</w:t>
      </w:r>
      <w:r w:rsidR="00ED598E">
        <w:rPr>
          <w:rFonts w:ascii="Arial" w:hAnsi="Arial" w:cs="Arial"/>
          <w:lang w:eastAsia="ar-SA"/>
        </w:rPr>
        <w:t>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(кем назначена,</w:t>
      </w:r>
      <w:r w:rsidR="005C793B">
        <w:rPr>
          <w:rFonts w:ascii="Arial" w:hAnsi="Arial" w:cs="Arial"/>
          <w:lang w:eastAsia="ar-SA"/>
        </w:rPr>
        <w:t xml:space="preserve"> </w:t>
      </w:r>
      <w:r w:rsidRPr="00ED598E">
        <w:rPr>
          <w:rFonts w:ascii="Arial" w:hAnsi="Arial" w:cs="Arial"/>
          <w:lang w:eastAsia="ar-SA"/>
        </w:rPr>
        <w:t>наименование органа и документа, дата, N документа)</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в составе:</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председателя __________________________________________________________________</w:t>
      </w:r>
      <w:r w:rsidR="00ED598E">
        <w:rPr>
          <w:rFonts w:ascii="Arial" w:hAnsi="Arial" w:cs="Arial"/>
          <w:lang w:eastAsia="ar-SA"/>
        </w:rPr>
        <w:t>__________</w:t>
      </w:r>
    </w:p>
    <w:p w:rsidR="004A5463" w:rsidRPr="00ED598E" w:rsidRDefault="004A5463" w:rsidP="004A5463">
      <w:pPr>
        <w:suppressAutoHyphens/>
        <w:autoSpaceDE w:val="0"/>
        <w:jc w:val="center"/>
        <w:rPr>
          <w:rFonts w:ascii="Arial" w:hAnsi="Arial" w:cs="Arial"/>
          <w:lang w:eastAsia="ar-SA"/>
        </w:rPr>
      </w:pPr>
      <w:r w:rsidRPr="00ED598E">
        <w:rPr>
          <w:rFonts w:ascii="Arial" w:hAnsi="Arial" w:cs="Arial"/>
          <w:lang w:eastAsia="ar-SA"/>
        </w:rPr>
        <w:t>(фамилия, имя, отчество,</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center"/>
        <w:rPr>
          <w:rFonts w:ascii="Arial" w:hAnsi="Arial" w:cs="Arial"/>
          <w:lang w:eastAsia="ar-SA"/>
        </w:rPr>
      </w:pPr>
      <w:r w:rsidRPr="00ED598E">
        <w:rPr>
          <w:rFonts w:ascii="Arial" w:hAnsi="Arial" w:cs="Arial"/>
          <w:lang w:eastAsia="ar-SA"/>
        </w:rPr>
        <w:t>занимаемая должность, место работы)</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членов комиссии: ______________________________________________________________</w:t>
      </w:r>
    </w:p>
    <w:p w:rsidR="004A5463" w:rsidRPr="00ED598E" w:rsidRDefault="004A5463" w:rsidP="004A5463">
      <w:pPr>
        <w:suppressAutoHyphens/>
        <w:autoSpaceDE w:val="0"/>
        <w:jc w:val="center"/>
        <w:rPr>
          <w:rFonts w:ascii="Arial" w:hAnsi="Arial" w:cs="Arial"/>
          <w:lang w:eastAsia="ar-SA"/>
        </w:rPr>
      </w:pPr>
      <w:r w:rsidRPr="00ED598E">
        <w:rPr>
          <w:rFonts w:ascii="Arial" w:hAnsi="Arial" w:cs="Arial"/>
          <w:lang w:eastAsia="ar-SA"/>
        </w:rPr>
        <w:t>(фамилия, имя, отчество, должность, место работы)</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С участием приглашенных специалистов ______________________________________</w:t>
      </w:r>
    </w:p>
    <w:p w:rsidR="004A5463" w:rsidRPr="00ED598E" w:rsidRDefault="004A5463" w:rsidP="004A5463">
      <w:pPr>
        <w:suppressAutoHyphens/>
        <w:autoSpaceDE w:val="0"/>
        <w:ind w:left="2832" w:firstLine="708"/>
        <w:jc w:val="center"/>
        <w:rPr>
          <w:rFonts w:ascii="Arial" w:hAnsi="Arial" w:cs="Arial"/>
          <w:lang w:eastAsia="ar-SA"/>
        </w:rPr>
      </w:pPr>
      <w:r w:rsidRPr="00ED598E">
        <w:rPr>
          <w:rFonts w:ascii="Arial" w:hAnsi="Arial" w:cs="Arial"/>
          <w:lang w:eastAsia="ar-SA"/>
        </w:rPr>
        <w:t xml:space="preserve">(фамилия, имя, отчество </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________________________________________________________________________________________________________________________________________________________</w:t>
      </w:r>
    </w:p>
    <w:p w:rsidR="004A5463" w:rsidRPr="00ED598E" w:rsidRDefault="004A5463" w:rsidP="004A5463">
      <w:pPr>
        <w:suppressAutoHyphens/>
        <w:autoSpaceDE w:val="0"/>
        <w:jc w:val="center"/>
        <w:rPr>
          <w:rFonts w:ascii="Arial" w:hAnsi="Arial" w:cs="Arial"/>
          <w:lang w:eastAsia="ar-SA"/>
        </w:rPr>
      </w:pPr>
      <w:r w:rsidRPr="00ED598E">
        <w:rPr>
          <w:rFonts w:ascii="Arial" w:hAnsi="Arial" w:cs="Arial"/>
          <w:lang w:eastAsia="ar-SA"/>
        </w:rPr>
        <w:t>должность и место работы)</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(наименование здания, сооружения, его местонахождение,</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принадлежность, дата и время суток, когда причинен вред)</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lastRenderedPageBreak/>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 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(наименование документа, дата и N, наименование органа,</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выдавшего документ)</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Наименование участников строительства, необходимые лицензии и сертификаты:</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а) проектная организация, разработавшая проект или осуществившая привязку повторно применяемого индивидуального проекта 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б) наличие заключения государственной экспертизы по проекту 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в) предприятия, поставившие строительные конструкции, изделия и материалы, примененные в разрушенной части здания, сооружения 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г) строительная организация, осуществлявшая строительство 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д) предприятия, организации, учреждения, в эксплуатации которых находятся здание, сооружение, инженерное оборудование _______________________________</w:t>
      </w:r>
      <w:r w:rsidR="00ED598E">
        <w:rPr>
          <w:rFonts w:ascii="Arial" w:hAnsi="Arial" w:cs="Arial"/>
          <w:lang w:eastAsia="ar-SA"/>
        </w:rPr>
        <w:t>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_____________________________________________</w:t>
      </w:r>
      <w:r w:rsidR="00ED598E">
        <w:rPr>
          <w:rFonts w:ascii="Arial" w:hAnsi="Arial" w:cs="Arial"/>
          <w:lang w:eastAsia="ar-SA"/>
        </w:rPr>
        <w:t>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 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Обстоятельства, при которых причинен вред жизни или здоровью, имуществу:</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 xml:space="preserve">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w:t>
      </w:r>
      <w:proofErr w:type="gramStart"/>
      <w:r w:rsidRPr="00ED598E">
        <w:rPr>
          <w:rFonts w:ascii="Arial" w:hAnsi="Arial" w:cs="Arial"/>
          <w:lang w:eastAsia="ar-SA"/>
        </w:rPr>
        <w:t>т.п.)_</w:t>
      </w:r>
      <w:proofErr w:type="gramEnd"/>
      <w:r w:rsidRPr="00ED598E">
        <w:rPr>
          <w:rFonts w:ascii="Arial" w:hAnsi="Arial" w:cs="Arial"/>
          <w:lang w:eastAsia="ar-SA"/>
        </w:rPr>
        <w:t>___________________________________________</w:t>
      </w:r>
      <w:r w:rsidR="00ED598E">
        <w:rPr>
          <w:rFonts w:ascii="Arial" w:hAnsi="Arial" w:cs="Arial"/>
          <w:lang w:eastAsia="ar-SA"/>
        </w:rPr>
        <w:t>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lastRenderedPageBreak/>
        <w:t>________________________________________________</w:t>
      </w:r>
      <w:r w:rsidR="00ED598E">
        <w:rPr>
          <w:rFonts w:ascii="Arial" w:hAnsi="Arial" w:cs="Arial"/>
          <w:lang w:eastAsia="ar-SA"/>
        </w:rPr>
        <w:t>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другие обстоятельства, которые могли способствовать причинению вреда (природно-климатические явления и др.) ______________________________________</w:t>
      </w:r>
      <w:r w:rsidR="00ED598E">
        <w:rPr>
          <w:rFonts w:ascii="Arial" w:hAnsi="Arial" w:cs="Arial"/>
          <w:lang w:eastAsia="ar-SA"/>
        </w:rPr>
        <w:t>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Краткое изложение объяснений очевидцев причинения вреда 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________________________________________________________________________</w:t>
      </w:r>
      <w:r w:rsidR="00ED598E">
        <w:rPr>
          <w:rFonts w:ascii="Arial" w:hAnsi="Arial" w:cs="Arial"/>
          <w:lang w:eastAsia="ar-SA"/>
        </w:rPr>
        <w:t>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________________________________________________</w:t>
      </w:r>
      <w:r w:rsidR="00ED598E">
        <w:rPr>
          <w:rFonts w:ascii="Arial" w:hAnsi="Arial" w:cs="Arial"/>
          <w:lang w:eastAsia="ar-SA"/>
        </w:rPr>
        <w:t>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w:t>
      </w:r>
      <w:r w:rsidR="00ED598E">
        <w:rPr>
          <w:rFonts w:ascii="Arial" w:hAnsi="Arial" w:cs="Arial"/>
          <w:lang w:eastAsia="ar-SA"/>
        </w:rPr>
        <w:t>____________________________</w:t>
      </w:r>
    </w:p>
    <w:p w:rsidR="004A5463"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w:t>
      </w:r>
      <w:r w:rsidR="00ED598E">
        <w:rPr>
          <w:rFonts w:ascii="Arial" w:hAnsi="Arial" w:cs="Arial"/>
          <w:lang w:eastAsia="ar-SA"/>
        </w:rPr>
        <w:t>____________________________</w:t>
      </w:r>
    </w:p>
    <w:p w:rsidR="00ED598E" w:rsidRPr="00ED598E" w:rsidRDefault="00ED598E" w:rsidP="004A5463">
      <w:pPr>
        <w:suppressAutoHyphens/>
        <w:autoSpaceDE w:val="0"/>
        <w:jc w:val="both"/>
        <w:rPr>
          <w:rFonts w:ascii="Arial" w:hAnsi="Arial" w:cs="Arial"/>
          <w:lang w:eastAsia="ar-SA"/>
        </w:rPr>
      </w:pPr>
      <w:r>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Заключение технической комиссии: ___________________________________________</w:t>
      </w:r>
      <w:r w:rsidR="00ED598E">
        <w:rPr>
          <w:rFonts w:ascii="Arial" w:hAnsi="Arial" w:cs="Arial"/>
          <w:lang w:eastAsia="ar-SA"/>
        </w:rPr>
        <w:t>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w:t>
      </w:r>
      <w:r w:rsidR="00ED598E">
        <w:rPr>
          <w:rFonts w:ascii="Arial" w:hAnsi="Arial" w:cs="Arial"/>
          <w:lang w:eastAsia="ar-SA"/>
        </w:rPr>
        <w:t>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lastRenderedPageBreak/>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____________________________________________________________________________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____________</w:t>
      </w:r>
      <w:r w:rsidR="005C793B">
        <w:rPr>
          <w:rFonts w:ascii="Arial" w:hAnsi="Arial" w:cs="Arial"/>
          <w:lang w:eastAsia="ar-SA"/>
        </w:rPr>
        <w:t>___________________________________________________________________</w:t>
      </w:r>
      <w:r w:rsidRPr="00ED598E">
        <w:rPr>
          <w:rFonts w:ascii="Arial" w:hAnsi="Arial" w:cs="Arial"/>
          <w:lang w:eastAsia="ar-SA"/>
        </w:rPr>
        <w:t>__________________________________________________________________________</w:t>
      </w:r>
      <w:r w:rsidR="005C793B">
        <w:rPr>
          <w:rFonts w:ascii="Arial" w:hAnsi="Arial" w:cs="Arial"/>
          <w:lang w:eastAsia="ar-SA"/>
        </w:rPr>
        <w:t>___</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Приложения:</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а) справка о материальном ущербе, включающая ст</w:t>
      </w:r>
      <w:r w:rsidR="005C793B">
        <w:rPr>
          <w:rFonts w:ascii="Arial" w:hAnsi="Arial" w:cs="Arial"/>
          <w:lang w:eastAsia="ar-SA"/>
        </w:rPr>
        <w:t xml:space="preserve">оимость ликвидации последствий нарушения законодательства о </w:t>
      </w:r>
      <w:r w:rsidRPr="00ED598E">
        <w:rPr>
          <w:rFonts w:ascii="Arial" w:hAnsi="Arial" w:cs="Arial"/>
          <w:lang w:eastAsia="ar-SA"/>
        </w:rPr>
        <w:t>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б) заключения экспертов;</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в) результаты дополнительных исследований и другие материалы;</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г) материалы опроса очевидцев и объяснения должностных лиц;</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4A5463" w:rsidRDefault="004A5463" w:rsidP="004A5463">
      <w:pPr>
        <w:suppressAutoHyphens/>
        <w:autoSpaceDE w:val="0"/>
        <w:jc w:val="both"/>
        <w:rPr>
          <w:rFonts w:ascii="Arial" w:hAnsi="Arial" w:cs="Arial"/>
          <w:lang w:eastAsia="ar-SA"/>
        </w:rPr>
      </w:pPr>
      <w:r w:rsidRPr="00ED598E">
        <w:rPr>
          <w:rFonts w:ascii="Arial" w:hAnsi="Arial" w:cs="Arial"/>
          <w:lang w:eastAsia="ar-SA"/>
        </w:rPr>
        <w:t>е) другие материалы по решению технической комиссии.</w:t>
      </w:r>
    </w:p>
    <w:p w:rsidR="005C793B" w:rsidRPr="00ED598E" w:rsidRDefault="005C793B" w:rsidP="004A5463">
      <w:pPr>
        <w:suppressAutoHyphens/>
        <w:autoSpaceDE w:val="0"/>
        <w:jc w:val="both"/>
        <w:rPr>
          <w:rFonts w:ascii="Arial" w:hAnsi="Arial" w:cs="Arial"/>
          <w:lang w:eastAsia="ar-SA"/>
        </w:rPr>
      </w:pP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Председатель технической комиссии ________________________________________</w:t>
      </w:r>
    </w:p>
    <w:p w:rsidR="004A5463" w:rsidRPr="00ED598E" w:rsidRDefault="004A5463" w:rsidP="005C793B">
      <w:pPr>
        <w:suppressAutoHyphens/>
        <w:autoSpaceDE w:val="0"/>
        <w:ind w:left="2832" w:firstLine="708"/>
        <w:jc w:val="center"/>
        <w:rPr>
          <w:rFonts w:ascii="Arial" w:hAnsi="Arial" w:cs="Arial"/>
          <w:lang w:eastAsia="ar-SA"/>
        </w:rPr>
      </w:pPr>
      <w:r w:rsidRPr="00ED598E">
        <w:rPr>
          <w:rFonts w:ascii="Arial" w:hAnsi="Arial" w:cs="Arial"/>
          <w:lang w:eastAsia="ar-SA"/>
        </w:rPr>
        <w:t>(подпись, N служебного телефона)</w:t>
      </w:r>
    </w:p>
    <w:p w:rsidR="004A5463" w:rsidRPr="00ED598E" w:rsidRDefault="004A5463" w:rsidP="004A5463">
      <w:pPr>
        <w:suppressAutoHyphens/>
        <w:autoSpaceDE w:val="0"/>
        <w:ind w:left="5664" w:firstLine="708"/>
        <w:jc w:val="both"/>
        <w:rPr>
          <w:rFonts w:ascii="Arial" w:hAnsi="Arial" w:cs="Arial"/>
          <w:lang w:eastAsia="ar-SA"/>
        </w:rPr>
      </w:pPr>
      <w:r w:rsidRPr="00ED598E">
        <w:rPr>
          <w:rFonts w:ascii="Arial" w:hAnsi="Arial" w:cs="Arial"/>
          <w:lang w:eastAsia="ar-SA"/>
        </w:rPr>
        <w:t>__________________ 20__ г.</w:t>
      </w:r>
    </w:p>
    <w:p w:rsidR="004A5463" w:rsidRPr="00ED598E" w:rsidRDefault="004A5463" w:rsidP="004A5463">
      <w:pPr>
        <w:suppressAutoHyphens/>
        <w:autoSpaceDE w:val="0"/>
        <w:jc w:val="both"/>
        <w:rPr>
          <w:rFonts w:ascii="Arial" w:hAnsi="Arial" w:cs="Arial"/>
          <w:lang w:eastAsia="ar-SA"/>
        </w:rPr>
      </w:pP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Члены технической комиссии:</w:t>
      </w:r>
    </w:p>
    <w:p w:rsidR="004A5463" w:rsidRPr="00ED598E" w:rsidRDefault="004A5463" w:rsidP="004A5463">
      <w:pPr>
        <w:suppressAutoHyphens/>
        <w:autoSpaceDE w:val="0"/>
        <w:jc w:val="right"/>
        <w:rPr>
          <w:rFonts w:ascii="Arial" w:hAnsi="Arial" w:cs="Arial"/>
          <w:lang w:eastAsia="ar-SA"/>
        </w:rPr>
      </w:pPr>
      <w:r w:rsidRPr="00ED598E">
        <w:rPr>
          <w:rFonts w:ascii="Arial" w:hAnsi="Arial" w:cs="Arial"/>
          <w:lang w:eastAsia="ar-SA"/>
        </w:rPr>
        <w:t>______________________________________</w:t>
      </w:r>
    </w:p>
    <w:p w:rsidR="004A5463" w:rsidRPr="00ED598E" w:rsidRDefault="004A5463" w:rsidP="004A5463">
      <w:pPr>
        <w:suppressAutoHyphens/>
        <w:autoSpaceDE w:val="0"/>
        <w:jc w:val="right"/>
        <w:rPr>
          <w:rFonts w:ascii="Arial" w:hAnsi="Arial" w:cs="Arial"/>
          <w:lang w:eastAsia="ar-SA"/>
        </w:rPr>
      </w:pPr>
      <w:r w:rsidRPr="00ED598E">
        <w:rPr>
          <w:rFonts w:ascii="Arial" w:hAnsi="Arial" w:cs="Arial"/>
          <w:lang w:eastAsia="ar-SA"/>
        </w:rPr>
        <w:t>______________________________________</w:t>
      </w:r>
    </w:p>
    <w:p w:rsidR="004A5463" w:rsidRPr="00ED598E" w:rsidRDefault="004A5463" w:rsidP="004A5463">
      <w:pPr>
        <w:suppressAutoHyphens/>
        <w:autoSpaceDE w:val="0"/>
        <w:jc w:val="right"/>
        <w:rPr>
          <w:rFonts w:ascii="Arial" w:hAnsi="Arial" w:cs="Arial"/>
          <w:lang w:eastAsia="ar-SA"/>
        </w:rPr>
      </w:pPr>
      <w:r w:rsidRPr="00ED598E">
        <w:rPr>
          <w:rFonts w:ascii="Arial" w:hAnsi="Arial" w:cs="Arial"/>
          <w:lang w:eastAsia="ar-SA"/>
        </w:rPr>
        <w:t>______________________________________</w:t>
      </w:r>
    </w:p>
    <w:p w:rsidR="004A5463" w:rsidRPr="00ED598E" w:rsidRDefault="004A5463" w:rsidP="004A5463">
      <w:pPr>
        <w:suppressAutoHyphens/>
        <w:autoSpaceDE w:val="0"/>
        <w:jc w:val="right"/>
        <w:rPr>
          <w:rFonts w:ascii="Arial" w:hAnsi="Arial" w:cs="Arial"/>
          <w:lang w:eastAsia="ar-SA"/>
        </w:rPr>
      </w:pPr>
      <w:r w:rsidRPr="00ED598E">
        <w:rPr>
          <w:rFonts w:ascii="Arial" w:hAnsi="Arial" w:cs="Arial"/>
          <w:lang w:eastAsia="ar-SA"/>
        </w:rPr>
        <w:t>______________________________________</w:t>
      </w:r>
    </w:p>
    <w:p w:rsidR="004A5463" w:rsidRPr="00ED598E" w:rsidRDefault="004A5463" w:rsidP="004A5463">
      <w:pPr>
        <w:suppressAutoHyphens/>
        <w:autoSpaceDE w:val="0"/>
        <w:jc w:val="right"/>
        <w:rPr>
          <w:rFonts w:ascii="Arial" w:hAnsi="Arial" w:cs="Arial"/>
          <w:lang w:eastAsia="ar-SA"/>
        </w:rPr>
      </w:pPr>
      <w:r w:rsidRPr="00ED598E">
        <w:rPr>
          <w:rFonts w:ascii="Arial" w:hAnsi="Arial" w:cs="Arial"/>
          <w:lang w:eastAsia="ar-SA"/>
        </w:rPr>
        <w:t>______________________________________</w:t>
      </w:r>
    </w:p>
    <w:p w:rsidR="004A5463" w:rsidRPr="00ED598E" w:rsidRDefault="004A5463" w:rsidP="004A5463">
      <w:pPr>
        <w:suppressAutoHyphens/>
        <w:autoSpaceDE w:val="0"/>
        <w:jc w:val="right"/>
        <w:rPr>
          <w:rFonts w:ascii="Arial" w:hAnsi="Arial" w:cs="Arial"/>
          <w:lang w:eastAsia="ar-SA"/>
        </w:rPr>
      </w:pPr>
      <w:r w:rsidRPr="00ED598E">
        <w:rPr>
          <w:rFonts w:ascii="Arial" w:hAnsi="Arial" w:cs="Arial"/>
          <w:lang w:eastAsia="ar-SA"/>
        </w:rPr>
        <w:t>(подписи)</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 xml:space="preserve">Представители привлеченных </w:t>
      </w:r>
    </w:p>
    <w:p w:rsidR="004A5463" w:rsidRPr="00ED598E" w:rsidRDefault="004A5463" w:rsidP="004A5463">
      <w:pPr>
        <w:suppressAutoHyphens/>
        <w:autoSpaceDE w:val="0"/>
        <w:jc w:val="both"/>
        <w:rPr>
          <w:rFonts w:ascii="Arial" w:hAnsi="Arial" w:cs="Arial"/>
          <w:lang w:eastAsia="ar-SA"/>
        </w:rPr>
      </w:pPr>
      <w:r w:rsidRPr="00ED598E">
        <w:rPr>
          <w:rFonts w:ascii="Arial" w:hAnsi="Arial" w:cs="Arial"/>
          <w:lang w:eastAsia="ar-SA"/>
        </w:rPr>
        <w:t>организаций, наблюдатели</w:t>
      </w:r>
      <w:r w:rsidRPr="00ED598E">
        <w:rPr>
          <w:rFonts w:ascii="Arial" w:hAnsi="Arial" w:cs="Arial"/>
          <w:lang w:eastAsia="ar-SA"/>
        </w:rPr>
        <w:tab/>
      </w:r>
      <w:r w:rsidRPr="00ED598E">
        <w:rPr>
          <w:rFonts w:ascii="Arial" w:hAnsi="Arial" w:cs="Arial"/>
          <w:lang w:eastAsia="ar-SA"/>
        </w:rPr>
        <w:tab/>
        <w:t xml:space="preserve">         ________________________________________</w:t>
      </w:r>
      <w:r w:rsidR="005C793B">
        <w:rPr>
          <w:rFonts w:ascii="Arial" w:hAnsi="Arial" w:cs="Arial"/>
          <w:lang w:eastAsia="ar-SA"/>
        </w:rPr>
        <w:t>___</w:t>
      </w:r>
    </w:p>
    <w:p w:rsidR="004A5463" w:rsidRPr="00ED598E" w:rsidRDefault="004A5463" w:rsidP="004A5463">
      <w:pPr>
        <w:suppressAutoHyphens/>
        <w:autoSpaceDE w:val="0"/>
        <w:jc w:val="right"/>
        <w:rPr>
          <w:rFonts w:ascii="Arial" w:hAnsi="Arial" w:cs="Arial"/>
          <w:lang w:eastAsia="ar-SA"/>
        </w:rPr>
      </w:pPr>
      <w:r w:rsidRPr="00ED598E">
        <w:rPr>
          <w:rFonts w:ascii="Arial" w:hAnsi="Arial" w:cs="Arial"/>
          <w:lang w:eastAsia="ar-SA"/>
        </w:rPr>
        <w:t>________________________________________</w:t>
      </w:r>
    </w:p>
    <w:p w:rsidR="004A5463" w:rsidRPr="00ED598E" w:rsidRDefault="004A5463" w:rsidP="004A5463">
      <w:pPr>
        <w:suppressAutoHyphens/>
        <w:autoSpaceDE w:val="0"/>
        <w:jc w:val="right"/>
        <w:rPr>
          <w:rFonts w:ascii="Arial" w:hAnsi="Arial" w:cs="Arial"/>
          <w:lang w:eastAsia="ar-SA"/>
        </w:rPr>
      </w:pPr>
      <w:r w:rsidRPr="00ED598E">
        <w:rPr>
          <w:rFonts w:ascii="Arial" w:hAnsi="Arial" w:cs="Arial"/>
          <w:lang w:eastAsia="ar-SA"/>
        </w:rPr>
        <w:t>________________________________________</w:t>
      </w:r>
    </w:p>
    <w:p w:rsidR="004A5463" w:rsidRPr="00ED598E" w:rsidRDefault="004A5463" w:rsidP="004A5463">
      <w:pPr>
        <w:suppressAutoHyphens/>
        <w:autoSpaceDE w:val="0"/>
        <w:jc w:val="right"/>
        <w:rPr>
          <w:rFonts w:ascii="Arial" w:hAnsi="Arial" w:cs="Arial"/>
          <w:lang w:eastAsia="ar-SA"/>
        </w:rPr>
      </w:pPr>
      <w:r w:rsidRPr="00ED598E">
        <w:rPr>
          <w:rFonts w:ascii="Arial" w:hAnsi="Arial" w:cs="Arial"/>
          <w:lang w:eastAsia="ar-SA"/>
        </w:rPr>
        <w:t>________________________________________</w:t>
      </w:r>
    </w:p>
    <w:p w:rsidR="004A5463" w:rsidRPr="00ED598E" w:rsidRDefault="004A5463" w:rsidP="004A5463">
      <w:pPr>
        <w:jc w:val="both"/>
        <w:rPr>
          <w:rFonts w:ascii="Arial" w:hAnsi="Arial" w:cs="Arial"/>
        </w:rPr>
      </w:pPr>
      <w:r w:rsidRPr="00ED598E">
        <w:rPr>
          <w:rFonts w:ascii="Arial" w:hAnsi="Arial" w:cs="Arial"/>
          <w:lang w:eastAsia="ar-SA"/>
        </w:rPr>
        <w:t>(должности, организации, подпи</w:t>
      </w:r>
      <w:r w:rsidR="00ED598E">
        <w:rPr>
          <w:rFonts w:ascii="Arial" w:hAnsi="Arial" w:cs="Arial"/>
          <w:lang w:eastAsia="ar-SA"/>
        </w:rPr>
        <w:t>си</w:t>
      </w:r>
    </w:p>
    <w:p w:rsidR="00ED598E" w:rsidRPr="00ED598E" w:rsidRDefault="00ED598E">
      <w:pPr>
        <w:jc w:val="both"/>
        <w:rPr>
          <w:rFonts w:ascii="Arial" w:hAnsi="Arial" w:cs="Arial"/>
        </w:rPr>
      </w:pPr>
    </w:p>
    <w:sectPr w:rsidR="00ED598E" w:rsidRPr="00ED598E" w:rsidSect="005C793B">
      <w:pgSz w:w="11906" w:h="16838"/>
      <w:pgMar w:top="794" w:right="45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D23"/>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B022C5"/>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1D1026"/>
    <w:multiLevelType w:val="hybridMultilevel"/>
    <w:tmpl w:val="2CD0B268"/>
    <w:lvl w:ilvl="0" w:tplc="89D2DFE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0F37EDC"/>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BA0CF5"/>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C769A2"/>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FD51F6"/>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103F55"/>
    <w:multiLevelType w:val="hybridMultilevel"/>
    <w:tmpl w:val="AC22265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9F83D1D"/>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A4025E0"/>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0125606"/>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1AB2C6F"/>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E17C30"/>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CEA2190"/>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813731"/>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60575D9"/>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DCE1DCA"/>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FE0DDF"/>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A43479F"/>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1470F08"/>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2669EE"/>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5284B82"/>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C580132"/>
    <w:multiLevelType w:val="hybridMultilevel"/>
    <w:tmpl w:val="3E3CF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7"/>
  </w:num>
  <w:num w:numId="3">
    <w:abstractNumId w:val="6"/>
  </w:num>
  <w:num w:numId="4">
    <w:abstractNumId w:val="16"/>
  </w:num>
  <w:num w:numId="5">
    <w:abstractNumId w:val="11"/>
  </w:num>
  <w:num w:numId="6">
    <w:abstractNumId w:val="21"/>
  </w:num>
  <w:num w:numId="7">
    <w:abstractNumId w:val="4"/>
  </w:num>
  <w:num w:numId="8">
    <w:abstractNumId w:val="5"/>
  </w:num>
  <w:num w:numId="9">
    <w:abstractNumId w:val="18"/>
  </w:num>
  <w:num w:numId="10">
    <w:abstractNumId w:val="15"/>
  </w:num>
  <w:num w:numId="11">
    <w:abstractNumId w:val="10"/>
  </w:num>
  <w:num w:numId="12">
    <w:abstractNumId w:val="12"/>
  </w:num>
  <w:num w:numId="13">
    <w:abstractNumId w:val="1"/>
  </w:num>
  <w:num w:numId="14">
    <w:abstractNumId w:val="0"/>
  </w:num>
  <w:num w:numId="15">
    <w:abstractNumId w:val="20"/>
  </w:num>
  <w:num w:numId="16">
    <w:abstractNumId w:val="22"/>
  </w:num>
  <w:num w:numId="17">
    <w:abstractNumId w:val="3"/>
  </w:num>
  <w:num w:numId="18">
    <w:abstractNumId w:val="19"/>
  </w:num>
  <w:num w:numId="19">
    <w:abstractNumId w:val="17"/>
  </w:num>
  <w:num w:numId="20">
    <w:abstractNumId w:val="9"/>
  </w:num>
  <w:num w:numId="21">
    <w:abstractNumId w:val="8"/>
  </w:num>
  <w:num w:numId="22">
    <w:abstractNumId w:val="14"/>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54"/>
    <w:rsid w:val="00001D1D"/>
    <w:rsid w:val="00021217"/>
    <w:rsid w:val="000252DD"/>
    <w:rsid w:val="000E44E9"/>
    <w:rsid w:val="0010124A"/>
    <w:rsid w:val="001217DB"/>
    <w:rsid w:val="00163D57"/>
    <w:rsid w:val="001C5439"/>
    <w:rsid w:val="002B5BFA"/>
    <w:rsid w:val="002F3DBC"/>
    <w:rsid w:val="00351125"/>
    <w:rsid w:val="00382980"/>
    <w:rsid w:val="003B2C8A"/>
    <w:rsid w:val="003B7D44"/>
    <w:rsid w:val="003F6E25"/>
    <w:rsid w:val="0042238F"/>
    <w:rsid w:val="00460E28"/>
    <w:rsid w:val="004841DC"/>
    <w:rsid w:val="00484734"/>
    <w:rsid w:val="004A5463"/>
    <w:rsid w:val="005515EA"/>
    <w:rsid w:val="005528EC"/>
    <w:rsid w:val="005A70C9"/>
    <w:rsid w:val="005C6D38"/>
    <w:rsid w:val="005C793B"/>
    <w:rsid w:val="005F1D4A"/>
    <w:rsid w:val="00607882"/>
    <w:rsid w:val="00632A7A"/>
    <w:rsid w:val="00644CCA"/>
    <w:rsid w:val="006758CE"/>
    <w:rsid w:val="006B3C22"/>
    <w:rsid w:val="006D5F4A"/>
    <w:rsid w:val="006F3D81"/>
    <w:rsid w:val="00700066"/>
    <w:rsid w:val="007770CD"/>
    <w:rsid w:val="007A0566"/>
    <w:rsid w:val="007B3FAA"/>
    <w:rsid w:val="007D1D03"/>
    <w:rsid w:val="007E3588"/>
    <w:rsid w:val="00862E31"/>
    <w:rsid w:val="00876CC7"/>
    <w:rsid w:val="008B2D8B"/>
    <w:rsid w:val="00957D8C"/>
    <w:rsid w:val="009A47CE"/>
    <w:rsid w:val="009A5134"/>
    <w:rsid w:val="00A33ABC"/>
    <w:rsid w:val="00A5642B"/>
    <w:rsid w:val="00A7605F"/>
    <w:rsid w:val="00A77497"/>
    <w:rsid w:val="00A94E93"/>
    <w:rsid w:val="00AA70AB"/>
    <w:rsid w:val="00AB5D38"/>
    <w:rsid w:val="00AB6EA4"/>
    <w:rsid w:val="00AD3F54"/>
    <w:rsid w:val="00B17179"/>
    <w:rsid w:val="00B26536"/>
    <w:rsid w:val="00B31D1A"/>
    <w:rsid w:val="00B75080"/>
    <w:rsid w:val="00BB2B34"/>
    <w:rsid w:val="00C03D02"/>
    <w:rsid w:val="00C10319"/>
    <w:rsid w:val="00C57118"/>
    <w:rsid w:val="00C65474"/>
    <w:rsid w:val="00C764ED"/>
    <w:rsid w:val="00C92D88"/>
    <w:rsid w:val="00CA19E9"/>
    <w:rsid w:val="00D20147"/>
    <w:rsid w:val="00DD0C25"/>
    <w:rsid w:val="00E23C64"/>
    <w:rsid w:val="00E30D80"/>
    <w:rsid w:val="00ED598E"/>
    <w:rsid w:val="00ED5B6F"/>
    <w:rsid w:val="00EF629B"/>
    <w:rsid w:val="00F10149"/>
    <w:rsid w:val="00FD6F88"/>
    <w:rsid w:val="00FE3B88"/>
    <w:rsid w:val="00FE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33A3"/>
  <w15:docId w15:val="{C369CC16-621C-43C9-BFD0-5D105B67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D80"/>
    <w:pPr>
      <w:ind w:left="720"/>
      <w:contextualSpacing/>
    </w:pPr>
  </w:style>
  <w:style w:type="paragraph" w:styleId="a4">
    <w:name w:val="Balloon Text"/>
    <w:basedOn w:val="a"/>
    <w:link w:val="a5"/>
    <w:uiPriority w:val="99"/>
    <w:semiHidden/>
    <w:unhideWhenUsed/>
    <w:rsid w:val="003B2C8A"/>
    <w:rPr>
      <w:rFonts w:ascii="Tahoma" w:hAnsi="Tahoma" w:cs="Tahoma"/>
      <w:sz w:val="16"/>
      <w:szCs w:val="16"/>
    </w:rPr>
  </w:style>
  <w:style w:type="character" w:customStyle="1" w:styleId="a5">
    <w:name w:val="Текст выноски Знак"/>
    <w:basedOn w:val="a0"/>
    <w:link w:val="a4"/>
    <w:uiPriority w:val="99"/>
    <w:semiHidden/>
    <w:rsid w:val="003B2C8A"/>
    <w:rPr>
      <w:rFonts w:ascii="Tahoma" w:eastAsia="Times New Roman" w:hAnsi="Tahoma" w:cs="Tahoma"/>
      <w:sz w:val="16"/>
      <w:szCs w:val="16"/>
      <w:lang w:eastAsia="ru-RU"/>
    </w:rPr>
  </w:style>
  <w:style w:type="paragraph" w:styleId="a6">
    <w:name w:val="Normal (Web)"/>
    <w:basedOn w:val="a"/>
    <w:unhideWhenUsed/>
    <w:rsid w:val="00E23C64"/>
    <w:pPr>
      <w:spacing w:before="100" w:beforeAutospacing="1" w:after="100" w:afterAutospacing="1"/>
    </w:pPr>
  </w:style>
  <w:style w:type="paragraph" w:customStyle="1" w:styleId="ConsPlusNormal">
    <w:name w:val="ConsPlusNormal"/>
    <w:rsid w:val="00A94E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0252DD"/>
    <w:rPr>
      <w:color w:val="0000FF" w:themeColor="hyperlink"/>
      <w:u w:val="single"/>
    </w:rPr>
  </w:style>
  <w:style w:type="paragraph" w:customStyle="1" w:styleId="ConsPlusCell">
    <w:name w:val="ConsPlusCell"/>
    <w:rsid w:val="002F3D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F3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uiPriority w:val="99"/>
    <w:rsid w:val="00AB5D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ENTERTEXT">
    <w:name w:val=".CENTERTEXT"/>
    <w:uiPriority w:val="99"/>
    <w:rsid w:val="00AB5D3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0500">
      <w:bodyDiv w:val="1"/>
      <w:marLeft w:val="0"/>
      <w:marRight w:val="0"/>
      <w:marTop w:val="0"/>
      <w:marBottom w:val="0"/>
      <w:divBdr>
        <w:top w:val="none" w:sz="0" w:space="0" w:color="auto"/>
        <w:left w:val="none" w:sz="0" w:space="0" w:color="auto"/>
        <w:bottom w:val="none" w:sz="0" w:space="0" w:color="auto"/>
        <w:right w:val="none" w:sz="0" w:space="0" w:color="auto"/>
      </w:divBdr>
    </w:div>
    <w:div w:id="17683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golyme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1C3A-E028-4C45-9436-D35C7B64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4304</Words>
  <Characters>24534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RePack by Diakov</cp:lastModifiedBy>
  <cp:revision>77</cp:revision>
  <cp:lastPrinted>2020-06-01T02:04:00Z</cp:lastPrinted>
  <dcterms:created xsi:type="dcterms:W3CDTF">2004-12-31T16:35:00Z</dcterms:created>
  <dcterms:modified xsi:type="dcterms:W3CDTF">2021-12-13T08:25:00Z</dcterms:modified>
</cp:coreProperties>
</file>